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BD" w:rsidRPr="00B94276" w:rsidRDefault="004B6DBD" w:rsidP="004B6DBD">
      <w:pPr>
        <w:jc w:val="center"/>
        <w:rPr>
          <w:rFonts w:ascii="Lucida Sans" w:hAnsi="Lucida Sans"/>
          <w:b/>
          <w:caps/>
          <w:sz w:val="22"/>
          <w:szCs w:val="22"/>
          <w:lang w:eastAsia="en-GB"/>
        </w:rPr>
      </w:pPr>
      <w:bookmarkStart w:id="0" w:name="_Toc102056631"/>
      <w:bookmarkStart w:id="1" w:name="_Toc103866976"/>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Default="004B6DBD" w:rsidP="004B6DBD">
      <w:pPr>
        <w:pStyle w:val="Heading1CharCharChar1Char11"/>
        <w:numPr>
          <w:ilvl w:val="0"/>
          <w:numId w:val="0"/>
        </w:numPr>
        <w:spacing w:before="120"/>
        <w:jc w:val="center"/>
        <w:rPr>
          <w:rFonts w:eastAsia="Calibri"/>
          <w:szCs w:val="22"/>
        </w:rPr>
      </w:pPr>
    </w:p>
    <w:p w:rsidR="004B6DBD" w:rsidRPr="00B94276" w:rsidRDefault="004B6DBD" w:rsidP="004B6DBD">
      <w:pPr>
        <w:pStyle w:val="Heading1CharCharChar1Char11"/>
        <w:numPr>
          <w:ilvl w:val="0"/>
          <w:numId w:val="0"/>
        </w:numPr>
        <w:spacing w:before="120"/>
        <w:jc w:val="center"/>
        <w:rPr>
          <w:rFonts w:eastAsia="Calibri"/>
          <w:szCs w:val="22"/>
        </w:rPr>
      </w:pPr>
      <w:bookmarkStart w:id="2" w:name="_GoBack"/>
      <w:bookmarkEnd w:id="2"/>
      <w:r w:rsidRPr="00B94276">
        <w:rPr>
          <w:rFonts w:eastAsia="Calibri"/>
          <w:szCs w:val="22"/>
        </w:rPr>
        <w:t>TENDER DOCUMENT 3 (TD 3): EURI TEMPLATE</w:t>
      </w:r>
      <w:bookmarkEnd w:id="0"/>
      <w:bookmarkEnd w:id="1"/>
    </w:p>
    <w:p w:rsidR="004B6DBD" w:rsidRDefault="004B6DBD">
      <w:pPr>
        <w:spacing w:after="160" w:line="259" w:lineRule="auto"/>
        <w:rPr>
          <w:lang w:val="en-GB" w:eastAsia="en-US"/>
        </w:rPr>
      </w:pPr>
      <w:r>
        <w:rPr>
          <w:lang w:val="en-GB" w:eastAsia="en-US"/>
        </w:rPr>
        <w:br w:type="page"/>
      </w:r>
    </w:p>
    <w:p w:rsidR="004B6DBD" w:rsidRPr="00B94276" w:rsidRDefault="004B6DBD" w:rsidP="004B6DBD">
      <w:pPr>
        <w:spacing w:before="120" w:after="120"/>
        <w:jc w:val="both"/>
        <w:rPr>
          <w:lang w:val="en-GB" w:eastAsia="en-US"/>
        </w:rPr>
      </w:pPr>
    </w:p>
    <w:p w:rsidR="004B6DBD" w:rsidRPr="00B94276" w:rsidRDefault="004B6DBD" w:rsidP="004B6DBD">
      <w:pPr>
        <w:jc w:val="center"/>
      </w:pPr>
      <w:r w:rsidRPr="00B94276">
        <w:rPr>
          <w:rFonts w:ascii="Lucida Sans" w:hAnsi="Lucida Sans" w:cstheme="minorHAnsi"/>
          <w:b/>
          <w:sz w:val="22"/>
        </w:rPr>
        <w:t>Processing of Classified Information and</w:t>
      </w:r>
    </w:p>
    <w:p w:rsidR="004B6DBD" w:rsidRPr="00B94276" w:rsidRDefault="004B6DBD" w:rsidP="004B6DBD">
      <w:pPr>
        <w:pStyle w:val="a8"/>
        <w:spacing w:before="120" w:after="120" w:line="240" w:lineRule="auto"/>
        <w:jc w:val="center"/>
        <w:rPr>
          <w:rFonts w:ascii="Lucida Sans" w:eastAsia="Times New Roman" w:hAnsi="Lucida Sans" w:cstheme="minorHAnsi"/>
          <w:b/>
          <w:color w:val="auto"/>
          <w:spacing w:val="0"/>
          <w:sz w:val="22"/>
          <w:lang w:val="en-US" w:eastAsia="fr-FR"/>
        </w:rPr>
      </w:pPr>
      <w:r w:rsidRPr="00B94276">
        <w:rPr>
          <w:rFonts w:ascii="Lucida Sans" w:eastAsia="Times New Roman" w:hAnsi="Lucida Sans" w:cstheme="minorHAnsi"/>
          <w:b/>
          <w:color w:val="auto"/>
          <w:spacing w:val="0"/>
          <w:sz w:val="22"/>
          <w:lang w:val="en-US" w:eastAsia="fr-FR"/>
        </w:rPr>
        <w:t>Nomination of Accountable Person</w:t>
      </w:r>
    </w:p>
    <w:p w:rsidR="004B6DBD" w:rsidRPr="00B94276" w:rsidRDefault="004B6DBD" w:rsidP="004B6DBD">
      <w:pPr>
        <w:spacing w:before="120" w:after="120"/>
        <w:jc w:val="both"/>
      </w:pPr>
    </w:p>
    <w:p w:rsidR="004B6DBD" w:rsidRPr="00B94276" w:rsidRDefault="004B6DBD" w:rsidP="004B6DBD">
      <w:pPr>
        <w:pStyle w:val="a7"/>
        <w:numPr>
          <w:ilvl w:val="0"/>
          <w:numId w:val="6"/>
        </w:numPr>
        <w:spacing w:before="120" w:after="120"/>
        <w:jc w:val="both"/>
        <w:rPr>
          <w:rFonts w:ascii="Lucida Sans" w:hAnsi="Lucida Sans"/>
          <w:b/>
        </w:rPr>
      </w:pPr>
      <w:bookmarkStart w:id="3" w:name="_Toc82503245"/>
      <w:r w:rsidRPr="00B94276">
        <w:rPr>
          <w:rFonts w:ascii="Lucida Sans" w:hAnsi="Lucida Sans"/>
          <w:b/>
        </w:rPr>
        <w:t>Introduction</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Tenderers must keep confidential any information obtained in the context of the tender procedure (including RESTREINT UE/EU RESTRICTED information). See Articles 10 and 16 of the Framework Agreement (TD3).</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All documentation, data, statistics, drawings, information, samples or material disclosed or furnished by the Lead Procurer during the course of the PREVENT PCP:</w:t>
      </w:r>
    </w:p>
    <w:p w:rsidR="004B6DBD" w:rsidRPr="00B94276" w:rsidRDefault="004B6DBD" w:rsidP="004B6DBD">
      <w:pPr>
        <w:pStyle w:val="a7"/>
        <w:numPr>
          <w:ilvl w:val="0"/>
          <w:numId w:val="5"/>
        </w:numPr>
        <w:spacing w:before="120" w:after="120"/>
        <w:jc w:val="both"/>
        <w:rPr>
          <w:rFonts w:ascii="Lucida Sans" w:hAnsi="Lucida Sans" w:cstheme="minorHAnsi"/>
        </w:rPr>
      </w:pPr>
      <w:r w:rsidRPr="00B94276">
        <w:rPr>
          <w:rFonts w:ascii="Lucida Sans" w:hAnsi="Lucida Sans" w:cstheme="minorHAnsi"/>
        </w:rPr>
        <w:t>Are furnished for the sole purpose of replying to this PCP only.</w:t>
      </w:r>
    </w:p>
    <w:p w:rsidR="004B6DBD" w:rsidRPr="00B94276" w:rsidRDefault="004B6DBD" w:rsidP="004B6DBD">
      <w:pPr>
        <w:pStyle w:val="a7"/>
        <w:numPr>
          <w:ilvl w:val="0"/>
          <w:numId w:val="5"/>
        </w:numPr>
        <w:spacing w:before="120" w:after="120"/>
        <w:jc w:val="both"/>
        <w:rPr>
          <w:rFonts w:ascii="Lucida Sans" w:hAnsi="Lucida Sans" w:cstheme="minorHAnsi"/>
        </w:rPr>
      </w:pPr>
      <w:r w:rsidRPr="00B94276">
        <w:rPr>
          <w:rFonts w:ascii="Lucida Sans" w:hAnsi="Lucida Sans" w:cstheme="minorHAnsi"/>
        </w:rPr>
        <w:t>May not be used, communicated, reproduced or published for any other purpose without the prior written permission of the Lead Procurer.</w:t>
      </w:r>
    </w:p>
    <w:p w:rsidR="004B6DBD" w:rsidRPr="00B94276" w:rsidRDefault="004B6DBD" w:rsidP="004B6DBD">
      <w:pPr>
        <w:pStyle w:val="a7"/>
        <w:numPr>
          <w:ilvl w:val="0"/>
          <w:numId w:val="5"/>
        </w:numPr>
        <w:spacing w:before="120" w:after="120"/>
        <w:jc w:val="both"/>
        <w:rPr>
          <w:rFonts w:ascii="Lucida Sans" w:hAnsi="Lucida Sans" w:cstheme="minorHAnsi"/>
        </w:rPr>
      </w:pPr>
      <w:r w:rsidRPr="00B94276">
        <w:rPr>
          <w:rFonts w:ascii="Lucida Sans" w:hAnsi="Lucida Sans" w:cstheme="minorHAnsi"/>
        </w:rPr>
        <w:t>Shall be treated as confidential by the Tenderer, members of a Consortium (if applicable), subcontractors (if applicable) and Third Parties (if applicable) engaged or consulted by the Tenderer.</w:t>
      </w:r>
    </w:p>
    <w:p w:rsidR="004B6DBD" w:rsidRPr="00B94276" w:rsidRDefault="004B6DBD" w:rsidP="004B6DBD">
      <w:pPr>
        <w:pStyle w:val="a7"/>
        <w:numPr>
          <w:ilvl w:val="0"/>
          <w:numId w:val="5"/>
        </w:numPr>
        <w:spacing w:before="120" w:after="120"/>
        <w:jc w:val="both"/>
        <w:rPr>
          <w:rFonts w:ascii="Lucida Sans" w:hAnsi="Lucida Sans" w:cstheme="minorHAnsi"/>
        </w:rPr>
      </w:pPr>
      <w:r w:rsidRPr="00B94276">
        <w:rPr>
          <w:rFonts w:ascii="Lucida Sans" w:hAnsi="Lucida Sans" w:cstheme="minorHAnsi"/>
        </w:rPr>
        <w:t>Must be destroyed immediately if the Tenderer decides not to submit a Tender, if the Prevent PCP is cancelled or completed, or if the Tenderer is not awarded a Framework Agreement and related Phase Contracts.</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In order to start exchanging classified information at the level of RESTRAINT UE/EU RESTRICTED, it is necessary to establish the preparedness of Tenderers interested in the project and potential Contractors, as well as the necessary contact details of persons or entities that will handle RESTRAINT UE/EU RESTRICTED information on behalf of the interested Tenderers and potential Contractors on their premises, both electronically and on paper.</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Access to RESTREINT UE/EU RESTRICTED information shall only be granted after:</w:t>
      </w:r>
    </w:p>
    <w:p w:rsidR="004B6DBD" w:rsidRPr="00B94276" w:rsidRDefault="004B6DBD" w:rsidP="004B6DBD">
      <w:pPr>
        <w:pStyle w:val="a7"/>
        <w:numPr>
          <w:ilvl w:val="0"/>
          <w:numId w:val="4"/>
        </w:numPr>
        <w:spacing w:before="120" w:after="120"/>
        <w:jc w:val="both"/>
        <w:rPr>
          <w:rFonts w:ascii="Lucida Sans" w:hAnsi="Lucida Sans" w:cstheme="minorHAnsi"/>
        </w:rPr>
      </w:pPr>
      <w:r w:rsidRPr="00B94276">
        <w:rPr>
          <w:rFonts w:ascii="Lucida Sans" w:hAnsi="Lucida Sans" w:cstheme="minorHAnsi"/>
        </w:rPr>
        <w:t>The need for an individual to have access to a project deliverable classified as RESTREINT UE/EU RESTRICTED information has been determined.</w:t>
      </w:r>
    </w:p>
    <w:p w:rsidR="004B6DBD" w:rsidRPr="00B94276" w:rsidRDefault="004B6DBD" w:rsidP="004B6DBD">
      <w:pPr>
        <w:pStyle w:val="a7"/>
        <w:numPr>
          <w:ilvl w:val="0"/>
          <w:numId w:val="4"/>
        </w:numPr>
        <w:spacing w:before="120" w:after="120"/>
        <w:jc w:val="both"/>
        <w:rPr>
          <w:rFonts w:ascii="Lucida Sans" w:hAnsi="Lucida Sans" w:cstheme="minorHAnsi"/>
        </w:rPr>
      </w:pPr>
      <w:r w:rsidRPr="00B94276">
        <w:rPr>
          <w:rFonts w:ascii="Lucida Sans" w:hAnsi="Lucida Sans" w:cstheme="minorHAnsi"/>
        </w:rPr>
        <w:t>The individual has been briefed on the rules and the relevant security standards and guidelines for protecting RESTREINT UE/EU RESTRICTED information.</w:t>
      </w:r>
    </w:p>
    <w:p w:rsidR="004B6DBD" w:rsidRPr="00B94276" w:rsidRDefault="004B6DBD" w:rsidP="004B6DBD">
      <w:pPr>
        <w:pStyle w:val="a7"/>
        <w:numPr>
          <w:ilvl w:val="0"/>
          <w:numId w:val="4"/>
        </w:numPr>
        <w:spacing w:before="120" w:after="120"/>
        <w:jc w:val="both"/>
        <w:rPr>
          <w:rFonts w:ascii="Lucida Sans" w:hAnsi="Lucida Sans" w:cstheme="minorHAnsi"/>
        </w:rPr>
      </w:pPr>
      <w:r w:rsidRPr="00B94276">
        <w:rPr>
          <w:rFonts w:ascii="Lucida Sans" w:hAnsi="Lucida Sans" w:cstheme="minorHAnsi"/>
        </w:rPr>
        <w:t>The individual has acknowledged their responsibilities for protecting the information concerned.</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Each Tenderer, each member of a Consortium (if applicable), each subcontractor (if applicable) and each Third Parties (if applicable) also has to sign and submit this form and shall be responsible and liable for ensuring that the above conditions are fulfilled for the individuals they grant the access to. The obligation will last for 4 (four) years after the signing of this document.</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lastRenderedPageBreak/>
        <w:t>In the case of members of a Consortium (if applicable), subcontractors (if applicable) and Third Parties (if applicable) that join on a later stage, the Tenderer that first received the RESTREINT UE/EU RESTRICTED information will be responsible and liable for the handling of (and potential damages caused by) the RESTRAINT UE/EU RESTRICTED information by the new partners.</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In case the Tenderer or the Consortium do not want to participate in the PREVENT PCP or the Framework Agreement and relative Phase Contract is terminated, documents classified as RESTREINT UE/EU RESTRICTED shall be destroyed in a way which prevents reconstruction, in whole or in part.</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In addition to destroying the documents in a proper manner, the Tenderer or the Consortium will have to submit a self-declaration indicating that the RESTRAINT UE/EU RESTRICTED information has been properly eliminated (following the template under section 7).</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Subcontractors (if applicable) and Third Parties (if applicable) are also subject to these obligations.</w:t>
      </w:r>
    </w:p>
    <w:p w:rsidR="004B6DBD" w:rsidRPr="00B94276" w:rsidRDefault="004B6DBD" w:rsidP="004B6DBD">
      <w:pPr>
        <w:spacing w:before="120" w:after="120"/>
        <w:jc w:val="both"/>
        <w:rPr>
          <w:rFonts w:ascii="Lucida Sans" w:hAnsi="Lucida Sans" w:cstheme="minorHAnsi"/>
          <w:sz w:val="22"/>
          <w:szCs w:val="22"/>
        </w:rPr>
      </w:pPr>
    </w:p>
    <w:p w:rsidR="004B6DBD" w:rsidRPr="00B94276" w:rsidRDefault="004B6DBD" w:rsidP="004B6DBD">
      <w:pPr>
        <w:pStyle w:val="a7"/>
        <w:numPr>
          <w:ilvl w:val="0"/>
          <w:numId w:val="6"/>
        </w:numPr>
        <w:spacing w:before="120" w:after="120"/>
        <w:jc w:val="both"/>
        <w:rPr>
          <w:rFonts w:ascii="Lucida Sans" w:hAnsi="Lucida Sans"/>
          <w:b/>
        </w:rPr>
      </w:pPr>
      <w:r w:rsidRPr="00B94276">
        <w:rPr>
          <w:rFonts w:ascii="Lucida Sans" w:hAnsi="Lucida Sans"/>
          <w:b/>
        </w:rPr>
        <w:t>National Rules</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The scope of PREVENT PCP requires that Tenderers interested in the project and potential Contractors take all measures prescribed by the National Security Authority/Designated Security Authority (NSA/DSA) for safeguarding EU classified information and maintain a continuing relationship with their NSA/DSA. A list of the relevant NSAs is included in Annex 3 of the Commission Decision 2015/444/EC, EURATOM of 13 March 2015 on the security rules for protecting EU classified information and implementing instruments.</w:t>
      </w:r>
      <w:r w:rsidRPr="00B94276">
        <w:rPr>
          <w:rStyle w:val="a5"/>
          <w:rFonts w:ascii="Lucida Sans" w:hAnsi="Lucida Sans" w:cstheme="minorHAnsi"/>
          <w:sz w:val="22"/>
          <w:szCs w:val="22"/>
        </w:rPr>
        <w:footnoteReference w:id="1"/>
      </w:r>
      <w:r w:rsidRPr="00B94276">
        <w:rPr>
          <w:rFonts w:ascii="Lucida Sans" w:hAnsi="Lucida Sans" w:cstheme="minorHAnsi"/>
          <w:sz w:val="22"/>
          <w:szCs w:val="22"/>
        </w:rPr>
        <w:t xml:space="preserve"> The security equivalence with the national security classification can be found in Annex I of the same document.</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The national rules are generally similar to the Commission security rules but they may establish specific rules on authorizing access to classified information or prescribe rules on the physical protection of premises where RESTRAINT UE/EU RESTRICTED information is processed. Each tender must comply with EU legislation, as well as the law of the Member State to which it belongs.</w:t>
      </w:r>
    </w:p>
    <w:p w:rsidR="004B6DBD" w:rsidRPr="00B94276" w:rsidRDefault="004B6DBD" w:rsidP="004B6DBD">
      <w:pPr>
        <w:spacing w:before="120" w:after="120"/>
        <w:jc w:val="both"/>
        <w:rPr>
          <w:rFonts w:ascii="Lucida Sans" w:hAnsi="Lucida Sans" w:cstheme="minorHAnsi"/>
          <w:sz w:val="22"/>
          <w:szCs w:val="22"/>
        </w:rPr>
      </w:pPr>
    </w:p>
    <w:p w:rsidR="004B6DBD" w:rsidRPr="00B94276" w:rsidRDefault="004B6DBD" w:rsidP="004B6DBD">
      <w:pPr>
        <w:pStyle w:val="a7"/>
        <w:numPr>
          <w:ilvl w:val="0"/>
          <w:numId w:val="6"/>
        </w:numPr>
        <w:spacing w:before="120" w:after="120"/>
        <w:jc w:val="both"/>
        <w:rPr>
          <w:rFonts w:ascii="Lucida Sans" w:hAnsi="Lucida Sans"/>
          <w:b/>
        </w:rPr>
      </w:pPr>
      <w:r w:rsidRPr="00B94276">
        <w:rPr>
          <w:rFonts w:ascii="Lucida Sans" w:hAnsi="Lucida Sans"/>
          <w:b/>
        </w:rPr>
        <w:t xml:space="preserve">Exchange of RESTRAINT UE/ EU RESTRICTED information </w:t>
      </w:r>
    </w:p>
    <w:p w:rsidR="004B6DBD" w:rsidRPr="00B94276" w:rsidRDefault="004B6DBD" w:rsidP="004B6DBD">
      <w:pPr>
        <w:spacing w:before="120" w:after="120"/>
        <w:jc w:val="both"/>
        <w:rPr>
          <w:rFonts w:ascii="Lucida Sans" w:hAnsi="Lucida Sans" w:cstheme="minorHAnsi"/>
          <w:i/>
          <w:sz w:val="22"/>
          <w:szCs w:val="22"/>
        </w:rPr>
      </w:pPr>
      <w:r w:rsidRPr="00B94276">
        <w:rPr>
          <w:rFonts w:ascii="Lucida Sans" w:hAnsi="Lucida Sans" w:cstheme="minorHAnsi"/>
          <w:sz w:val="22"/>
          <w:szCs w:val="22"/>
        </w:rPr>
        <w:t>The exchange of RESTRAINT UE/ EU RESTRICTED information shall be done via postal mail and confirmation of receipt addressed to the Lead Procurer.</w:t>
      </w:r>
      <w:r w:rsidRPr="00B94276">
        <w:rPr>
          <w:rFonts w:ascii="Lucida Sans" w:hAnsi="Lucida Sans" w:cstheme="minorHAnsi"/>
          <w:i/>
          <w:sz w:val="22"/>
          <w:szCs w:val="22"/>
        </w:rPr>
        <w:t xml:space="preserve"> </w:t>
      </w:r>
    </w:p>
    <w:p w:rsidR="004B6DBD" w:rsidRPr="00B94276" w:rsidRDefault="004B6DBD" w:rsidP="004B6DBD">
      <w:pPr>
        <w:spacing w:before="120" w:after="120"/>
        <w:ind w:left="720"/>
        <w:jc w:val="both"/>
        <w:rPr>
          <w:rFonts w:ascii="Lucida Sans" w:hAnsi="Lucida Sans" w:cstheme="minorHAnsi"/>
          <w:i/>
          <w:sz w:val="22"/>
          <w:szCs w:val="22"/>
        </w:rPr>
      </w:pPr>
      <w:r w:rsidRPr="00B94276">
        <w:rPr>
          <w:rFonts w:ascii="Lucida Sans" w:hAnsi="Lucida Sans" w:cstheme="minorHAnsi"/>
          <w:i/>
          <w:sz w:val="22"/>
          <w:szCs w:val="22"/>
        </w:rPr>
        <w:t>Center for Security Studies (KEMEA), Hellenic Ministry of Interior, 4, P. Kanellopoulou str. 10177, Athens, Greece.</w:t>
      </w:r>
    </w:p>
    <w:p w:rsidR="004B6DBD" w:rsidRPr="00B94276" w:rsidRDefault="004B6DBD" w:rsidP="004B6DBD">
      <w:pPr>
        <w:spacing w:before="120" w:after="120"/>
        <w:ind w:left="720"/>
        <w:jc w:val="both"/>
        <w:rPr>
          <w:rFonts w:ascii="Lucida Sans" w:hAnsi="Lucida Sans" w:cstheme="minorHAnsi"/>
          <w:i/>
          <w:sz w:val="22"/>
          <w:szCs w:val="22"/>
        </w:rPr>
      </w:pPr>
      <w:r w:rsidRPr="00B94276">
        <w:rPr>
          <w:rFonts w:ascii="Lucida Sans" w:hAnsi="Lucida Sans" w:cstheme="minorHAnsi"/>
          <w:i/>
          <w:sz w:val="22"/>
          <w:szCs w:val="22"/>
        </w:rPr>
        <w:t xml:space="preserve">Att: Ms Panagiota Benekou </w:t>
      </w:r>
    </w:p>
    <w:p w:rsidR="004B6DBD" w:rsidRPr="00B94276" w:rsidRDefault="004B6DBD" w:rsidP="004B6DBD">
      <w:pPr>
        <w:pStyle w:val="a7"/>
        <w:numPr>
          <w:ilvl w:val="0"/>
          <w:numId w:val="6"/>
        </w:numPr>
        <w:spacing w:before="120" w:after="120"/>
        <w:jc w:val="both"/>
        <w:rPr>
          <w:rFonts w:ascii="Lucida Sans" w:hAnsi="Lucida Sans"/>
          <w:b/>
        </w:rPr>
      </w:pPr>
      <w:r w:rsidRPr="00B94276">
        <w:rPr>
          <w:rFonts w:ascii="Lucida Sans" w:hAnsi="Lucida Sans"/>
          <w:b/>
        </w:rPr>
        <w:lastRenderedPageBreak/>
        <w:t>Local Accountable Person</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Each interested Tenderer and potential Contractor must nominate a Local Accountable Person. The Local Accountable Person shall be responsible for:</w:t>
      </w:r>
    </w:p>
    <w:p w:rsidR="004B6DBD" w:rsidRPr="00B94276" w:rsidRDefault="004B6DBD" w:rsidP="004B6DBD">
      <w:pPr>
        <w:pStyle w:val="a7"/>
        <w:numPr>
          <w:ilvl w:val="0"/>
          <w:numId w:val="2"/>
        </w:numPr>
        <w:spacing w:before="120" w:after="120"/>
        <w:jc w:val="both"/>
        <w:rPr>
          <w:rFonts w:ascii="Lucida Sans" w:hAnsi="Lucida Sans" w:cstheme="minorHAnsi"/>
        </w:rPr>
      </w:pPr>
      <w:r w:rsidRPr="00B94276">
        <w:rPr>
          <w:rFonts w:ascii="Lucida Sans" w:hAnsi="Lucida Sans" w:cstheme="minorHAnsi"/>
        </w:rPr>
        <w:t>Ensuring appropriate physical security at the physical location.</w:t>
      </w:r>
    </w:p>
    <w:p w:rsidR="004B6DBD" w:rsidRPr="00B94276" w:rsidRDefault="004B6DBD" w:rsidP="004B6DBD">
      <w:pPr>
        <w:pStyle w:val="a7"/>
        <w:numPr>
          <w:ilvl w:val="0"/>
          <w:numId w:val="2"/>
        </w:numPr>
        <w:spacing w:before="120" w:after="120"/>
        <w:jc w:val="both"/>
        <w:rPr>
          <w:rFonts w:ascii="Lucida Sans" w:hAnsi="Lucida Sans" w:cstheme="minorHAnsi"/>
        </w:rPr>
      </w:pPr>
      <w:r w:rsidRPr="00B94276">
        <w:rPr>
          <w:rFonts w:ascii="Lucida Sans" w:hAnsi="Lucida Sans" w:cstheme="minorHAnsi"/>
        </w:rPr>
        <w:t>Applying the respective Security Operational Procedures.</w:t>
      </w:r>
    </w:p>
    <w:p w:rsidR="004B6DBD" w:rsidRPr="00B94276" w:rsidRDefault="004B6DBD" w:rsidP="004B6DBD">
      <w:pPr>
        <w:pStyle w:val="a7"/>
        <w:numPr>
          <w:ilvl w:val="0"/>
          <w:numId w:val="2"/>
        </w:numPr>
        <w:spacing w:before="120" w:after="120"/>
        <w:jc w:val="both"/>
        <w:rPr>
          <w:rFonts w:ascii="Lucida Sans" w:hAnsi="Lucida Sans" w:cstheme="minorHAnsi"/>
        </w:rPr>
      </w:pPr>
      <w:r w:rsidRPr="00B94276">
        <w:rPr>
          <w:rFonts w:ascii="Lucida Sans" w:hAnsi="Lucida Sans" w:cstheme="minorHAnsi"/>
        </w:rPr>
        <w:t>Ensuring user security.</w:t>
      </w:r>
    </w:p>
    <w:p w:rsidR="004B6DBD" w:rsidRPr="00B94276" w:rsidRDefault="004B6DBD" w:rsidP="004B6DBD">
      <w:pPr>
        <w:pStyle w:val="a7"/>
        <w:numPr>
          <w:ilvl w:val="0"/>
          <w:numId w:val="2"/>
        </w:numPr>
        <w:spacing w:before="120" w:after="120"/>
        <w:jc w:val="both"/>
        <w:rPr>
          <w:rFonts w:ascii="Lucida Sans" w:hAnsi="Lucida Sans" w:cstheme="minorHAnsi"/>
        </w:rPr>
      </w:pPr>
      <w:r w:rsidRPr="00B94276">
        <w:rPr>
          <w:rFonts w:ascii="Lucida Sans" w:hAnsi="Lucida Sans" w:cstheme="minorHAnsi"/>
        </w:rPr>
        <w:t>Guarantying the safety and confidentiality of the RESTRAINT UE/EU RESTRICTED information.</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Each Local Accountable Person shall closely cooperate with the PREVENT PCP Security Advisory Board and the Project Security Officer when dealing and protecting RESTRAINT UE/EU RESTRICTED information.</w:t>
      </w:r>
    </w:p>
    <w:p w:rsidR="004B6DBD" w:rsidRPr="00B94276" w:rsidRDefault="004B6DBD" w:rsidP="004B6DBD">
      <w:pPr>
        <w:spacing w:before="120" w:after="120"/>
        <w:jc w:val="both"/>
        <w:rPr>
          <w:rFonts w:ascii="Lucida Sans" w:hAnsi="Lucida Sans" w:cstheme="minorHAnsi"/>
          <w:sz w:val="22"/>
          <w:szCs w:val="22"/>
        </w:rPr>
      </w:pPr>
    </w:p>
    <w:p w:rsidR="004B6DBD" w:rsidRPr="00B94276" w:rsidRDefault="004B6DBD" w:rsidP="004B6DBD">
      <w:pPr>
        <w:pStyle w:val="a7"/>
        <w:numPr>
          <w:ilvl w:val="0"/>
          <w:numId w:val="6"/>
        </w:numPr>
        <w:spacing w:before="120" w:after="120"/>
        <w:jc w:val="both"/>
        <w:rPr>
          <w:rFonts w:ascii="Lucida Sans" w:hAnsi="Lucida Sans"/>
          <w:b/>
        </w:rPr>
      </w:pPr>
      <w:r w:rsidRPr="00B94276">
        <w:rPr>
          <w:rFonts w:ascii="Lucida Sans" w:hAnsi="Lucida Sans"/>
          <w:b/>
        </w:rPr>
        <w:t>Instructions</w:t>
      </w:r>
    </w:p>
    <w:p w:rsidR="004B6DBD" w:rsidRPr="00B94276" w:rsidRDefault="004B6DBD" w:rsidP="004B6DBD">
      <w:pPr>
        <w:spacing w:before="120" w:after="120"/>
        <w:jc w:val="both"/>
        <w:rPr>
          <w:rFonts w:ascii="Lucida Sans" w:hAnsi="Lucida Sans" w:cstheme="minorHAnsi"/>
          <w:sz w:val="22"/>
          <w:szCs w:val="22"/>
          <w:lang w:eastAsia="de-DE"/>
        </w:rPr>
      </w:pPr>
      <w:r w:rsidRPr="00B94276">
        <w:rPr>
          <w:rFonts w:ascii="Lucida Sans" w:hAnsi="Lucida Sans" w:cstheme="minorHAnsi"/>
          <w:sz w:val="22"/>
          <w:szCs w:val="22"/>
          <w:lang w:eastAsia="de-DE"/>
        </w:rPr>
        <w:t xml:space="preserve">Please fill in fields below and the self-declaration at the end of the document and send the document to the </w:t>
      </w:r>
      <w:r w:rsidRPr="00B94276">
        <w:rPr>
          <w:rFonts w:ascii="Lucida Sans" w:hAnsi="Lucida Sans" w:cstheme="minorHAnsi"/>
          <w:sz w:val="22"/>
          <w:szCs w:val="22"/>
        </w:rPr>
        <w:t>Lead Procurer of PREVENT PCP to the address below:</w:t>
      </w:r>
    </w:p>
    <w:p w:rsidR="004B6DBD" w:rsidRPr="00B94276" w:rsidRDefault="004B6DBD" w:rsidP="004B6DBD">
      <w:pPr>
        <w:spacing w:before="120" w:after="120"/>
        <w:ind w:left="720"/>
        <w:jc w:val="both"/>
        <w:rPr>
          <w:rFonts w:ascii="Lucida Sans" w:hAnsi="Lucida Sans" w:cstheme="minorHAnsi"/>
          <w:i/>
          <w:sz w:val="22"/>
          <w:szCs w:val="22"/>
        </w:rPr>
      </w:pPr>
      <w:r w:rsidRPr="00B94276">
        <w:rPr>
          <w:rFonts w:ascii="Lucida Sans" w:hAnsi="Lucida Sans" w:cstheme="minorHAnsi"/>
          <w:i/>
          <w:sz w:val="22"/>
          <w:szCs w:val="22"/>
        </w:rPr>
        <w:t>Center for Security Studies (KEMEA), Hellenic Ministry of Interior, 4, P. Kanellopoulou str. 10177, Athens, Greece.</w:t>
      </w:r>
    </w:p>
    <w:p w:rsidR="004B6DBD" w:rsidRDefault="004B6DBD" w:rsidP="004B6DBD">
      <w:pPr>
        <w:spacing w:before="120" w:after="120"/>
        <w:ind w:left="720"/>
        <w:jc w:val="both"/>
        <w:rPr>
          <w:rFonts w:ascii="Lucida Sans" w:hAnsi="Lucida Sans" w:cstheme="minorHAnsi"/>
          <w:i/>
          <w:sz w:val="22"/>
          <w:szCs w:val="22"/>
        </w:rPr>
      </w:pPr>
      <w:r w:rsidRPr="00B94276">
        <w:rPr>
          <w:rFonts w:ascii="Lucida Sans" w:hAnsi="Lucida Sans" w:cstheme="minorHAnsi"/>
          <w:i/>
          <w:sz w:val="22"/>
          <w:szCs w:val="22"/>
        </w:rPr>
        <w:t xml:space="preserve">Att: Ms Panagiota Benekou </w:t>
      </w:r>
    </w:p>
    <w:p w:rsidR="004B6DBD" w:rsidRPr="00B94276" w:rsidRDefault="004B6DBD" w:rsidP="004B6DBD">
      <w:pPr>
        <w:spacing w:before="120" w:after="120"/>
        <w:ind w:left="720"/>
        <w:jc w:val="both"/>
        <w:rPr>
          <w:rFonts w:ascii="Lucida Sans" w:hAnsi="Lucida Sans" w:cstheme="minorHAnsi"/>
          <w:i/>
          <w:sz w:val="22"/>
          <w:szCs w:val="22"/>
        </w:rPr>
      </w:pPr>
    </w:p>
    <w:p w:rsidR="004B6DBD" w:rsidRPr="00B94276" w:rsidRDefault="004B6DBD" w:rsidP="004B6DBD">
      <w:pPr>
        <w:spacing w:before="120" w:after="120"/>
        <w:jc w:val="both"/>
        <w:rPr>
          <w:rFonts w:ascii="Lucida Sans" w:hAnsi="Lucida Sans" w:cstheme="minorHAnsi"/>
          <w:sz w:val="22"/>
          <w:szCs w:val="22"/>
        </w:rPr>
      </w:pPr>
    </w:p>
    <w:tbl>
      <w:tblPr>
        <w:tblStyle w:val="a6"/>
        <w:tblW w:w="0" w:type="auto"/>
        <w:tblLook w:val="04A0" w:firstRow="1" w:lastRow="0" w:firstColumn="1" w:lastColumn="0" w:noHBand="0" w:noVBand="1"/>
      </w:tblPr>
      <w:tblGrid>
        <w:gridCol w:w="4235"/>
        <w:gridCol w:w="4061"/>
      </w:tblGrid>
      <w:tr w:rsidR="004B6DBD" w:rsidRPr="00B94276" w:rsidTr="009C75BB">
        <w:trPr>
          <w:trHeight w:val="807"/>
        </w:trPr>
        <w:tc>
          <w:tcPr>
            <w:tcW w:w="4508" w:type="dxa"/>
          </w:tcPr>
          <w:p w:rsidR="004B6DBD" w:rsidRPr="00B94276" w:rsidRDefault="004B6DBD" w:rsidP="009C75BB">
            <w:pPr>
              <w:spacing w:before="120" w:after="120"/>
              <w:jc w:val="both"/>
              <w:rPr>
                <w:rFonts w:ascii="Lucida Sans" w:hAnsi="Lucida Sans" w:cstheme="minorHAnsi"/>
                <w:b/>
              </w:rPr>
            </w:pPr>
            <w:r w:rsidRPr="00B94276">
              <w:rPr>
                <w:rFonts w:ascii="Lucida Sans" w:hAnsi="Lucida Sans" w:cstheme="minorHAnsi"/>
                <w:b/>
              </w:rPr>
              <w:t xml:space="preserve">Company: </w:t>
            </w:r>
          </w:p>
          <w:p w:rsidR="004B6DBD" w:rsidRPr="00B94276" w:rsidRDefault="004B6DBD" w:rsidP="009C75BB">
            <w:pPr>
              <w:spacing w:before="120" w:after="120"/>
              <w:jc w:val="both"/>
              <w:rPr>
                <w:rFonts w:ascii="Lucida Sans" w:hAnsi="Lucida Sans" w:cstheme="minorHAnsi"/>
              </w:rPr>
            </w:pPr>
            <w:r w:rsidRPr="00B94276">
              <w:rPr>
                <w:rFonts w:ascii="Lucida Sans" w:hAnsi="Lucida Sans" w:cstheme="minorHAnsi"/>
              </w:rPr>
              <w:t>Please identify the name company on whose behalf you are filling in this questionnaire.</w:t>
            </w:r>
          </w:p>
        </w:tc>
        <w:tc>
          <w:tcPr>
            <w:tcW w:w="4508" w:type="dxa"/>
          </w:tcPr>
          <w:p w:rsidR="004B6DBD" w:rsidRPr="00B94276" w:rsidRDefault="004B6DBD" w:rsidP="009C75BB">
            <w:pPr>
              <w:spacing w:before="120" w:after="120"/>
              <w:jc w:val="both"/>
              <w:rPr>
                <w:rFonts w:ascii="Lucida Sans" w:hAnsi="Lucida Sans" w:cstheme="minorHAnsi"/>
                <w:i/>
                <w:color w:val="000000" w:themeColor="text1"/>
              </w:rPr>
            </w:pPr>
          </w:p>
        </w:tc>
      </w:tr>
      <w:tr w:rsidR="004B6DBD" w:rsidRPr="00B94276" w:rsidTr="009C75BB">
        <w:tc>
          <w:tcPr>
            <w:tcW w:w="4508" w:type="dxa"/>
          </w:tcPr>
          <w:p w:rsidR="004B6DBD" w:rsidRPr="00B94276" w:rsidRDefault="004B6DBD" w:rsidP="009C75BB">
            <w:pPr>
              <w:spacing w:before="120" w:after="120"/>
              <w:jc w:val="both"/>
              <w:rPr>
                <w:rFonts w:ascii="Lucida Sans" w:hAnsi="Lucida Sans" w:cstheme="minorHAnsi"/>
                <w:b/>
              </w:rPr>
            </w:pPr>
            <w:r w:rsidRPr="00B94276">
              <w:rPr>
                <w:rFonts w:ascii="Lucida Sans" w:hAnsi="Lucida Sans" w:cstheme="minorHAnsi"/>
                <w:b/>
              </w:rPr>
              <w:t>Contact person (Local Accountable Person):</w:t>
            </w:r>
          </w:p>
          <w:p w:rsidR="004B6DBD" w:rsidRPr="00B94276" w:rsidRDefault="004B6DBD" w:rsidP="009C75BB">
            <w:pPr>
              <w:spacing w:before="120" w:after="120"/>
              <w:jc w:val="both"/>
              <w:rPr>
                <w:rFonts w:ascii="Lucida Sans" w:hAnsi="Lucida Sans" w:cstheme="minorHAnsi"/>
              </w:rPr>
            </w:pPr>
            <w:r w:rsidRPr="00B94276">
              <w:rPr>
                <w:rFonts w:ascii="Lucida Sans" w:hAnsi="Lucida Sans" w:cstheme="minorHAnsi"/>
              </w:rPr>
              <w:t xml:space="preserve">Please fill in the name, email and telephone number of the person(s) designated for the contact with your NSA and the Security Advisory Board related to classified information. This can be for example your security officer but, if you prefer, it can also be an organisational entity such as your classified information registry. </w:t>
            </w:r>
          </w:p>
        </w:tc>
        <w:tc>
          <w:tcPr>
            <w:tcW w:w="4508" w:type="dxa"/>
          </w:tcPr>
          <w:p w:rsidR="004B6DBD" w:rsidRPr="00B94276" w:rsidRDefault="004B6DBD" w:rsidP="009C75BB">
            <w:pPr>
              <w:spacing w:before="120" w:after="120"/>
              <w:jc w:val="both"/>
              <w:rPr>
                <w:rFonts w:ascii="Lucida Sans" w:hAnsi="Lucida Sans" w:cstheme="minorHAnsi"/>
                <w:i/>
                <w:color w:val="000000" w:themeColor="text1"/>
              </w:rPr>
            </w:pPr>
          </w:p>
        </w:tc>
      </w:tr>
      <w:tr w:rsidR="004B6DBD" w:rsidRPr="00B94276" w:rsidTr="009C75BB">
        <w:tc>
          <w:tcPr>
            <w:tcW w:w="4508" w:type="dxa"/>
          </w:tcPr>
          <w:p w:rsidR="004B6DBD" w:rsidRPr="00B94276" w:rsidRDefault="004B6DBD" w:rsidP="009C75BB">
            <w:pPr>
              <w:spacing w:before="120" w:after="120"/>
              <w:jc w:val="both"/>
              <w:rPr>
                <w:rFonts w:ascii="Lucida Sans" w:hAnsi="Lucida Sans" w:cstheme="minorHAnsi"/>
                <w:b/>
              </w:rPr>
            </w:pPr>
            <w:r w:rsidRPr="00B94276">
              <w:rPr>
                <w:rFonts w:ascii="Lucida Sans" w:hAnsi="Lucida Sans" w:cstheme="minorHAnsi"/>
                <w:b/>
              </w:rPr>
              <w:lastRenderedPageBreak/>
              <w:t>Please indicate the physical address for sending RESTRAINT UE/EU RESTRICTED to your organisation.</w:t>
            </w:r>
          </w:p>
          <w:p w:rsidR="004B6DBD" w:rsidRPr="00B94276" w:rsidRDefault="004B6DBD" w:rsidP="009C75BB">
            <w:pPr>
              <w:spacing w:before="120" w:after="120"/>
              <w:jc w:val="both"/>
              <w:rPr>
                <w:rFonts w:ascii="Lucida Sans" w:hAnsi="Lucida Sans" w:cstheme="minorHAnsi"/>
                <w:b/>
              </w:rPr>
            </w:pPr>
            <w:r w:rsidRPr="00B94276">
              <w:rPr>
                <w:rFonts w:ascii="Lucida Sans" w:hAnsi="Lucida Sans" w:cstheme="minorHAnsi"/>
              </w:rPr>
              <w:t>This can be an address of an organisational entity such as your classified information registry or an individual such as your security officer. The premises must have the appropriate level of security to protect the information.</w:t>
            </w:r>
          </w:p>
        </w:tc>
        <w:tc>
          <w:tcPr>
            <w:tcW w:w="4508" w:type="dxa"/>
          </w:tcPr>
          <w:p w:rsidR="004B6DBD" w:rsidRPr="00B94276" w:rsidRDefault="004B6DBD" w:rsidP="009C75BB">
            <w:pPr>
              <w:spacing w:before="120" w:after="120"/>
              <w:jc w:val="both"/>
              <w:rPr>
                <w:rFonts w:ascii="Lucida Sans" w:hAnsi="Lucida Sans" w:cstheme="minorHAnsi"/>
                <w:i/>
                <w:color w:val="000000" w:themeColor="text1"/>
              </w:rPr>
            </w:pPr>
          </w:p>
        </w:tc>
      </w:tr>
    </w:tbl>
    <w:bookmarkEnd w:id="3"/>
    <w:p w:rsidR="004B6DBD" w:rsidRPr="00B94276" w:rsidRDefault="004B6DBD" w:rsidP="004B6DBD">
      <w:pPr>
        <w:pStyle w:val="a7"/>
        <w:numPr>
          <w:ilvl w:val="0"/>
          <w:numId w:val="6"/>
        </w:numPr>
        <w:spacing w:before="120" w:after="120"/>
        <w:jc w:val="both"/>
        <w:rPr>
          <w:rFonts w:ascii="Lucida Sans" w:hAnsi="Lucida Sans"/>
          <w:b/>
          <w:lang w:val="fr-FR"/>
        </w:rPr>
      </w:pPr>
      <w:r w:rsidRPr="00B94276">
        <w:rPr>
          <w:rFonts w:ascii="Lucida Sans" w:hAnsi="Lucida Sans"/>
          <w:b/>
          <w:lang w:val="fr-FR"/>
        </w:rPr>
        <w:t>Declaration: RESTRAINT UE/ EU RESTRICTED information</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 xml:space="preserve">By submitting this signed self-declaration you are confirming that the information given is complete and accurate. You are confirming that:  </w:t>
      </w:r>
    </w:p>
    <w:p w:rsidR="004B6DBD" w:rsidRPr="00B94276" w:rsidRDefault="004B6DBD" w:rsidP="004B6DBD">
      <w:pPr>
        <w:pStyle w:val="a7"/>
        <w:numPr>
          <w:ilvl w:val="0"/>
          <w:numId w:val="3"/>
        </w:numPr>
        <w:spacing w:before="120" w:after="120"/>
        <w:jc w:val="both"/>
        <w:rPr>
          <w:rFonts w:ascii="Lucida Sans" w:hAnsi="Lucida Sans" w:cstheme="minorHAnsi"/>
        </w:rPr>
      </w:pPr>
      <w:r w:rsidRPr="00B94276">
        <w:rPr>
          <w:rFonts w:ascii="Lucida Sans" w:hAnsi="Lucida Sans" w:cstheme="minorHAnsi"/>
        </w:rPr>
        <w:t>Your contact person (Local Accountable Person) has the skills and capabilities to carry out their tasks related to RESTRAINT UE/EU RESTRICTED information.</w:t>
      </w:r>
    </w:p>
    <w:p w:rsidR="004B6DBD" w:rsidRPr="00B94276" w:rsidRDefault="004B6DBD" w:rsidP="004B6DBD">
      <w:pPr>
        <w:pStyle w:val="a7"/>
        <w:numPr>
          <w:ilvl w:val="0"/>
          <w:numId w:val="3"/>
        </w:numPr>
        <w:spacing w:before="120" w:after="120"/>
        <w:jc w:val="both"/>
        <w:rPr>
          <w:rFonts w:ascii="Lucida Sans" w:hAnsi="Lucida Sans" w:cstheme="minorHAnsi"/>
        </w:rPr>
      </w:pPr>
      <w:r w:rsidRPr="00B94276">
        <w:rPr>
          <w:rFonts w:ascii="Lucida Sans" w:hAnsi="Lucida Sans" w:cstheme="minorHAnsi"/>
        </w:rPr>
        <w:t xml:space="preserve">You will comply with the Commission Decision (EU, Euratom) 2015/444 of 13 March 2015 on the security rules for protecting EU classified information and the law of the Member State to which you belong. </w:t>
      </w:r>
    </w:p>
    <w:p w:rsidR="004B6DBD" w:rsidRPr="00B94276" w:rsidRDefault="004B6DBD" w:rsidP="004B6DBD">
      <w:pPr>
        <w:pStyle w:val="a7"/>
        <w:numPr>
          <w:ilvl w:val="0"/>
          <w:numId w:val="3"/>
        </w:numPr>
        <w:spacing w:before="120" w:after="120"/>
        <w:jc w:val="both"/>
        <w:rPr>
          <w:rFonts w:ascii="Lucida Sans" w:hAnsi="Lucida Sans" w:cstheme="minorHAnsi"/>
        </w:rPr>
      </w:pPr>
      <w:r w:rsidRPr="00B94276">
        <w:rPr>
          <w:rFonts w:ascii="Lucida Sans" w:hAnsi="Lucida Sans" w:cstheme="minorHAnsi"/>
        </w:rPr>
        <w:t>You either have the means to process RESTRAINT UE/EU RESTRICTED information electronically in a system accredited in accordance with the applicable national legislation, or you have the means to handle paper copies of RESTRAINT UE/EU RESTRICTED securely in accordance with the applicable national legislation.</w:t>
      </w:r>
    </w:p>
    <w:p w:rsidR="004B6DBD" w:rsidRPr="00B94276" w:rsidRDefault="004B6DBD" w:rsidP="004B6DBD">
      <w:pPr>
        <w:pStyle w:val="a7"/>
        <w:numPr>
          <w:ilvl w:val="0"/>
          <w:numId w:val="3"/>
        </w:numPr>
        <w:spacing w:before="120" w:after="120"/>
        <w:jc w:val="both"/>
        <w:rPr>
          <w:rFonts w:ascii="Lucida Sans" w:hAnsi="Lucida Sans" w:cstheme="minorHAnsi"/>
        </w:rPr>
      </w:pPr>
      <w:r w:rsidRPr="00B94276">
        <w:rPr>
          <w:rFonts w:ascii="Lucida Sans" w:hAnsi="Lucida Sans" w:cstheme="minorHAnsi"/>
        </w:rPr>
        <w:t>You are responsible for ensuring that potential members of a Consortium, subcontractors and/or Third Parties (on which you may rely to comply with the Tender requirements) comply with all the obligations linked to RESTRAINT UE/EU RESTRICTED information.</w:t>
      </w:r>
    </w:p>
    <w:p w:rsidR="004B6DBD" w:rsidRPr="00B94276" w:rsidRDefault="004B6DBD" w:rsidP="004B6DBD">
      <w:pPr>
        <w:pStyle w:val="a7"/>
        <w:numPr>
          <w:ilvl w:val="0"/>
          <w:numId w:val="3"/>
        </w:numPr>
        <w:spacing w:before="120" w:after="120"/>
        <w:jc w:val="both"/>
        <w:rPr>
          <w:rFonts w:ascii="Lucida Sans" w:hAnsi="Lucida Sans" w:cstheme="minorHAnsi"/>
        </w:rPr>
      </w:pPr>
      <w:r w:rsidRPr="00B94276">
        <w:rPr>
          <w:rFonts w:ascii="Lucida Sans" w:hAnsi="Lucida Sans" w:cstheme="minorHAnsi"/>
        </w:rPr>
        <w:t>You will destroy and send a self- declaration indicating that the RESTRAINT UE/EU RESTRICTED  information has been properly eliminated (following the template below).</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 xml:space="preserve">By signing and submitting this application you acknowledge that you've read and understood the statement above and accept it without reservation. </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noProof/>
          <w:color w:val="2B579A"/>
          <w:sz w:val="22"/>
          <w:szCs w:val="22"/>
          <w:shd w:val="clear" w:color="auto" w:fill="E6E6E6"/>
          <w:lang w:val="el-GR" w:eastAsia="el-GR"/>
        </w:rPr>
        <mc:AlternateContent>
          <mc:Choice Requires="wps">
            <w:drawing>
              <wp:anchor distT="45720" distB="45720" distL="114300" distR="114300" simplePos="0" relativeHeight="251659264" behindDoc="1" locked="0" layoutInCell="1" allowOverlap="1" wp14:anchorId="188F4D5F" wp14:editId="4C97EFCF">
                <wp:simplePos x="0" y="0"/>
                <wp:positionH relativeFrom="column">
                  <wp:posOffset>30480</wp:posOffset>
                </wp:positionH>
                <wp:positionV relativeFrom="paragraph">
                  <wp:posOffset>3810</wp:posOffset>
                </wp:positionV>
                <wp:extent cx="200660" cy="222250"/>
                <wp:effectExtent l="0" t="0" r="27940" b="25400"/>
                <wp:wrapTight wrapText="bothSides">
                  <wp:wrapPolygon edited="0">
                    <wp:start x="0" y="0"/>
                    <wp:lineTo x="0" y="22217"/>
                    <wp:lineTo x="22557" y="22217"/>
                    <wp:lineTo x="22557"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22250"/>
                        </a:xfrm>
                        <a:prstGeom prst="rect">
                          <a:avLst/>
                        </a:prstGeom>
                        <a:solidFill>
                          <a:srgbClr val="FFFFFF"/>
                        </a:solidFill>
                        <a:ln w="9525">
                          <a:solidFill>
                            <a:srgbClr val="000000"/>
                          </a:solidFill>
                          <a:miter lim="800000"/>
                          <a:headEnd/>
                          <a:tailEnd/>
                        </a:ln>
                      </wps:spPr>
                      <wps:txbx>
                        <w:txbxContent>
                          <w:p w:rsidR="004B6DBD" w:rsidRDefault="004B6DBD" w:rsidP="004B6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F4D5F" id="_x0000_t202" coordsize="21600,21600" o:spt="202" path="m,l,21600r21600,l21600,xe">
                <v:stroke joinstyle="miter"/>
                <v:path gradientshapeok="t" o:connecttype="rect"/>
              </v:shapetype>
              <v:shape id="Text Box 2" o:spid="_x0000_s1026" type="#_x0000_t202" style="position:absolute;left:0;text-align:left;margin-left:2.4pt;margin-top:.3pt;width:15.8pt;height: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">
                <v:textbox>
                  <w:txbxContent>
                    <w:p w:rsidR="004B6DBD" w:rsidRDefault="004B6DBD" w:rsidP="004B6DBD"/>
                  </w:txbxContent>
                </v:textbox>
                <w10:wrap type="tight"/>
              </v:shape>
            </w:pict>
          </mc:Fallback>
        </mc:AlternateContent>
      </w:r>
      <w:r w:rsidRPr="00B94276">
        <w:rPr>
          <w:rFonts w:ascii="Lucida Sans" w:hAnsi="Lucida Sans" w:cstheme="minorHAnsi"/>
          <w:sz w:val="22"/>
          <w:szCs w:val="22"/>
        </w:rPr>
        <w:t xml:space="preserve"> I hereby confirm that I fully comply with the declaration as stated above.</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noProof/>
          <w:color w:val="2B579A"/>
          <w:sz w:val="22"/>
          <w:szCs w:val="22"/>
          <w:shd w:val="clear" w:color="auto" w:fill="E6E6E6"/>
          <w:lang w:val="el-GR" w:eastAsia="el-GR"/>
        </w:rPr>
        <mc:AlternateContent>
          <mc:Choice Requires="wpg">
            <w:drawing>
              <wp:inline distT="0" distB="0" distL="0" distR="0" wp14:anchorId="7BD7AED0" wp14:editId="1C5A60DE">
                <wp:extent cx="5747279" cy="45719"/>
                <wp:effectExtent l="0" t="0" r="0" b="0"/>
                <wp:docPr id="2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47279" cy="45719"/>
                          <a:chOff x="0" y="0"/>
                          <a:chExt cx="66959" cy="107"/>
                        </a:xfrm>
                      </wpg:grpSpPr>
                      <wps:wsp>
                        <wps:cNvPr id="223" name="Shape 451"/>
                        <wps:cNvSpPr>
                          <a:spLocks/>
                        </wps:cNvSpPr>
                        <wps:spPr bwMode="auto">
                          <a:xfrm>
                            <a:off x="0" y="0"/>
                            <a:ext cx="66959" cy="0"/>
                          </a:xfrm>
                          <a:custGeom>
                            <a:avLst/>
                            <a:gdLst>
                              <a:gd name="T0" fmla="*/ 0 w 6695936"/>
                              <a:gd name="T1" fmla="*/ 6695936 w 6695936"/>
                              <a:gd name="T2" fmla="*/ 0 w 6695936"/>
                              <a:gd name="T3" fmla="*/ 6695936 w 6695936"/>
                            </a:gdLst>
                            <a:ahLst/>
                            <a:cxnLst>
                              <a:cxn ang="0">
                                <a:pos x="T0" y="0"/>
                              </a:cxn>
                              <a:cxn ang="0">
                                <a:pos x="T1" y="0"/>
                              </a:cxn>
                            </a:cxnLst>
                            <a:rect l="T2" t="0" r="T3" b="0"/>
                            <a:pathLst>
                              <a:path w="6695936">
                                <a:moveTo>
                                  <a:pt x="0" y="0"/>
                                </a:moveTo>
                                <a:lnTo>
                                  <a:pt x="6695936" y="0"/>
                                </a:lnTo>
                              </a:path>
                            </a:pathLst>
                          </a:custGeom>
                          <a:noFill/>
                          <a:ln w="1079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521DEA" id="Group 26" o:spid="_x0000_s1026" style="width:452.55pt;height:3.6pt;flip:y;mso-position-horizontal-relative:char;mso-position-vertical-relative:line" coordsize="6695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">
                <v:shape id="Shape 451" o:spid="_x0000_s1027" style="position:absolute;width:66959;height:0;visibility:visible;mso-wrap-style:square;v-text-anchor:top" coordsize="6695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" path="m,l6695936,e" filled="f" strokeweight=".85pt">
                  <v:stroke miterlimit="83231f" joinstyle="miter"/>
                  <v:path arrowok="t" o:connecttype="custom" o:connectlocs="0,0;66959,0" o:connectangles="0,0" textboxrect="0,0,6695936,0"/>
                </v:shape>
                <w10:anchorlock/>
              </v:group>
            </w:pict>
          </mc:Fallback>
        </mc:AlternateContent>
      </w:r>
    </w:p>
    <w:p w:rsidR="004B6DBD" w:rsidRPr="00B94276" w:rsidRDefault="004B6DBD" w:rsidP="004B6DBD">
      <w:pPr>
        <w:spacing w:before="120" w:after="120"/>
        <w:jc w:val="both"/>
        <w:rPr>
          <w:rFonts w:ascii="Lucida Sans" w:hAnsi="Lucida Sans" w:cstheme="minorHAnsi"/>
          <w:b/>
          <w:sz w:val="22"/>
          <w:szCs w:val="22"/>
        </w:rPr>
      </w:pPr>
      <w:r w:rsidRPr="00B94276">
        <w:rPr>
          <w:rFonts w:ascii="Lucida Sans" w:hAnsi="Lucida Sans" w:cstheme="minorHAnsi"/>
          <w:b/>
          <w:sz w:val="22"/>
          <w:szCs w:val="22"/>
        </w:rPr>
        <w:t>Signature</w:t>
      </w:r>
    </w:p>
    <w:p w:rsidR="004B6DBD" w:rsidRPr="00B94276" w:rsidRDefault="004B6DBD" w:rsidP="004B6DBD">
      <w:pPr>
        <w:spacing w:before="120" w:after="120"/>
        <w:jc w:val="both"/>
        <w:rPr>
          <w:rFonts w:ascii="Lucida Sans" w:hAnsi="Lucida Sans" w:cstheme="minorHAnsi"/>
          <w:b/>
          <w:color w:val="365F91"/>
          <w:sz w:val="22"/>
          <w:szCs w:val="22"/>
          <w:lang w:eastAsia="de-DE"/>
        </w:rPr>
      </w:pPr>
      <w:r w:rsidRPr="00B94276">
        <w:rPr>
          <w:rFonts w:ascii="Lucida Sans" w:hAnsi="Lucida Sans" w:cstheme="minorHAnsi"/>
          <w:noProof/>
          <w:color w:val="2B579A"/>
          <w:sz w:val="22"/>
          <w:szCs w:val="22"/>
          <w:shd w:val="clear" w:color="auto" w:fill="E6E6E6"/>
          <w:lang w:val="el-GR" w:eastAsia="el-GR"/>
        </w:rPr>
        <mc:AlternateContent>
          <mc:Choice Requires="wps">
            <w:drawing>
              <wp:anchor distT="0" distB="0" distL="114300" distR="114300" simplePos="0" relativeHeight="251660288" behindDoc="1" locked="0" layoutInCell="1" allowOverlap="1" wp14:anchorId="5242EF80" wp14:editId="6CEAECF2">
                <wp:simplePos x="0" y="0"/>
                <wp:positionH relativeFrom="column">
                  <wp:posOffset>-1905</wp:posOffset>
                </wp:positionH>
                <wp:positionV relativeFrom="paragraph">
                  <wp:posOffset>-2540</wp:posOffset>
                </wp:positionV>
                <wp:extent cx="5760720" cy="422275"/>
                <wp:effectExtent l="0" t="0" r="11430" b="27305"/>
                <wp:wrapTight wrapText="bothSides">
                  <wp:wrapPolygon edited="0">
                    <wp:start x="0" y="0"/>
                    <wp:lineTo x="0" y="22133"/>
                    <wp:lineTo x="21571" y="22133"/>
                    <wp:lineTo x="21571"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22275"/>
                        </a:xfrm>
                        <a:prstGeom prst="rect">
                          <a:avLst/>
                        </a:prstGeom>
                        <a:solidFill>
                          <a:srgbClr val="FFFFFF"/>
                        </a:solidFill>
                        <a:ln w="9525">
                          <a:solidFill>
                            <a:srgbClr val="000000"/>
                          </a:solidFill>
                          <a:miter lim="800000"/>
                          <a:headEnd/>
                          <a:tailEnd/>
                        </a:ln>
                      </wps:spPr>
                      <wps:txbx>
                        <w:txbxContent>
                          <w:p w:rsidR="004B6DBD" w:rsidRPr="008C1CA3" w:rsidRDefault="004B6DBD" w:rsidP="004B6DBD">
                            <w:pPr>
                              <w:rPr>
                                <w:i/>
                                <w:iCs/>
                                <w:lang w:val="es-ES"/>
                              </w:rPr>
                            </w:pPr>
                            <w:r w:rsidRPr="008C1CA3">
                              <w:rPr>
                                <w:i/>
                                <w:iCs/>
                                <w:lang w:val="es-ES"/>
                              </w:rPr>
                              <w:t>Please, sign here.</w:t>
                            </w:r>
                          </w:p>
                        </w:txbxContent>
                      </wps:txbx>
                      <wps:bodyPr rot="0" vert="horz" wrap="square" lIns="91440" tIns="45720" rIns="91440" bIns="45720" anchor="t" anchorCtr="0">
                        <a:spAutoFit/>
                      </wps:bodyPr>
                    </wps:wsp>
                  </a:graphicData>
                </a:graphic>
              </wp:anchor>
            </w:drawing>
          </mc:Choice>
          <mc:Fallback>
            <w:pict>
              <v:shape w14:anchorId="5242EF80" id="_x0000_s1027" type="#_x0000_t202" style="position:absolute;left:0;text-align:left;margin-left:-.15pt;margin-top:-.2pt;width:453.6pt;height:33.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">
                <v:textbox style="mso-fit-shape-to-text:t">
                  <w:txbxContent>
                    <w:p w:rsidR="004B6DBD" w:rsidRPr="008C1CA3" w:rsidRDefault="004B6DBD" w:rsidP="004B6DBD">
                      <w:pPr>
                        <w:rPr>
                          <w:i/>
                          <w:iCs/>
                          <w:lang w:val="es-ES"/>
                        </w:rPr>
                      </w:pPr>
                      <w:r w:rsidRPr="008C1CA3">
                        <w:rPr>
                          <w:i/>
                          <w:iCs/>
                          <w:lang w:val="es-ES"/>
                        </w:rPr>
                        <w:t>Please, sign here.</w:t>
                      </w:r>
                    </w:p>
                  </w:txbxContent>
                </v:textbox>
                <w10:wrap type="tight"/>
              </v:shape>
            </w:pict>
          </mc:Fallback>
        </mc:AlternateContent>
      </w:r>
    </w:p>
    <w:p w:rsidR="004B6DBD" w:rsidRPr="00B94276" w:rsidRDefault="004B6DBD" w:rsidP="004B6DBD">
      <w:pPr>
        <w:pStyle w:val="a7"/>
        <w:numPr>
          <w:ilvl w:val="0"/>
          <w:numId w:val="6"/>
        </w:numPr>
        <w:spacing w:before="120" w:after="120"/>
        <w:jc w:val="both"/>
        <w:rPr>
          <w:rFonts w:cstheme="minorHAnsi"/>
        </w:rPr>
      </w:pPr>
      <w:r w:rsidRPr="00B94276">
        <w:rPr>
          <w:rFonts w:ascii="Lucida Sans" w:hAnsi="Lucida Sans"/>
          <w:b/>
        </w:rPr>
        <w:lastRenderedPageBreak/>
        <w:t>Declaration: destruction of RESTRAINT UE/ EU RESTRICTED information</w:t>
      </w:r>
      <w:r w:rsidRPr="00B94276">
        <w:rPr>
          <w:rStyle w:val="a5"/>
          <w:rFonts w:ascii="Lucida Sans" w:hAnsi="Lucida Sans" w:cstheme="minorHAnsi"/>
        </w:rPr>
        <w:footnoteReference w:id="2"/>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By submitting this signed self-declaration you are confirming that:</w:t>
      </w:r>
    </w:p>
    <w:p w:rsidR="004B6DBD" w:rsidRPr="00B94276" w:rsidRDefault="004B6DBD" w:rsidP="004B6DBD">
      <w:pPr>
        <w:pStyle w:val="a7"/>
        <w:numPr>
          <w:ilvl w:val="0"/>
          <w:numId w:val="3"/>
        </w:numPr>
        <w:spacing w:before="120" w:after="120"/>
        <w:jc w:val="both"/>
        <w:rPr>
          <w:rFonts w:ascii="Lucida Sans" w:hAnsi="Lucida Sans" w:cstheme="minorHAnsi"/>
        </w:rPr>
      </w:pPr>
      <w:r w:rsidRPr="00B94276">
        <w:rPr>
          <w:rFonts w:ascii="Lucida Sans" w:hAnsi="Lucida Sans" w:cstheme="minorHAnsi"/>
        </w:rPr>
        <w:t>You have  destroyed all the documents classified as RESTREINT UE/EU RESTRICTED related to the Prevent PCP in a way which prevents reconstruction, in whole or in part.</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sz w:val="22"/>
          <w:szCs w:val="22"/>
        </w:rPr>
        <w:t xml:space="preserve">  </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noProof/>
          <w:color w:val="2B579A"/>
          <w:sz w:val="22"/>
          <w:szCs w:val="22"/>
          <w:shd w:val="clear" w:color="auto" w:fill="E6E6E6"/>
          <w:lang w:val="el-GR" w:eastAsia="el-GR"/>
        </w:rPr>
        <mc:AlternateContent>
          <mc:Choice Requires="wps">
            <w:drawing>
              <wp:anchor distT="45720" distB="45720" distL="114300" distR="114300" simplePos="0" relativeHeight="251661312" behindDoc="1" locked="0" layoutInCell="1" allowOverlap="1" wp14:anchorId="0B90EBE4" wp14:editId="51B63390">
                <wp:simplePos x="0" y="0"/>
                <wp:positionH relativeFrom="column">
                  <wp:posOffset>30480</wp:posOffset>
                </wp:positionH>
                <wp:positionV relativeFrom="paragraph">
                  <wp:posOffset>3810</wp:posOffset>
                </wp:positionV>
                <wp:extent cx="200660" cy="222250"/>
                <wp:effectExtent l="0" t="0" r="27940" b="25400"/>
                <wp:wrapTight wrapText="bothSides">
                  <wp:wrapPolygon edited="0">
                    <wp:start x="0" y="0"/>
                    <wp:lineTo x="0" y="22217"/>
                    <wp:lineTo x="22557" y="22217"/>
                    <wp:lineTo x="22557"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22250"/>
                        </a:xfrm>
                        <a:prstGeom prst="rect">
                          <a:avLst/>
                        </a:prstGeom>
                        <a:solidFill>
                          <a:srgbClr val="FFFFFF"/>
                        </a:solidFill>
                        <a:ln w="9525">
                          <a:solidFill>
                            <a:srgbClr val="000000"/>
                          </a:solidFill>
                          <a:miter lim="800000"/>
                          <a:headEnd/>
                          <a:tailEnd/>
                        </a:ln>
                      </wps:spPr>
                      <wps:txbx>
                        <w:txbxContent>
                          <w:p w:rsidR="004B6DBD" w:rsidRDefault="004B6DBD" w:rsidP="004B6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0EBE4" id="_x0000_s1028" type="#_x0000_t202" style="position:absolute;left:0;text-align:left;margin-left:2.4pt;margin-top:.3pt;width:15.8pt;height: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">
                <v:textbox>
                  <w:txbxContent>
                    <w:p w:rsidR="004B6DBD" w:rsidRDefault="004B6DBD" w:rsidP="004B6DBD"/>
                  </w:txbxContent>
                </v:textbox>
                <w10:wrap type="tight"/>
              </v:shape>
            </w:pict>
          </mc:Fallback>
        </mc:AlternateContent>
      </w:r>
      <w:r w:rsidRPr="00B94276">
        <w:rPr>
          <w:rFonts w:ascii="Lucida Sans" w:hAnsi="Lucida Sans" w:cstheme="minorHAnsi"/>
          <w:sz w:val="22"/>
          <w:szCs w:val="22"/>
        </w:rPr>
        <w:t xml:space="preserve"> I hereby confirm that I fully comply with the declaration as stated above.</w:t>
      </w:r>
    </w:p>
    <w:p w:rsidR="004B6DBD" w:rsidRPr="00B94276" w:rsidRDefault="004B6DBD" w:rsidP="004B6DBD">
      <w:pPr>
        <w:spacing w:before="120" w:after="120"/>
        <w:jc w:val="both"/>
        <w:rPr>
          <w:rFonts w:ascii="Lucida Sans" w:hAnsi="Lucida Sans" w:cstheme="minorHAnsi"/>
          <w:sz w:val="22"/>
          <w:szCs w:val="22"/>
        </w:rPr>
      </w:pPr>
      <w:r w:rsidRPr="00B94276">
        <w:rPr>
          <w:rFonts w:ascii="Lucida Sans" w:hAnsi="Lucida Sans" w:cstheme="minorHAnsi"/>
          <w:noProof/>
          <w:color w:val="2B579A"/>
          <w:sz w:val="22"/>
          <w:szCs w:val="22"/>
          <w:shd w:val="clear" w:color="auto" w:fill="E6E6E6"/>
          <w:lang w:val="el-GR" w:eastAsia="el-GR"/>
        </w:rPr>
        <mc:AlternateContent>
          <mc:Choice Requires="wpg">
            <w:drawing>
              <wp:inline distT="0" distB="0" distL="0" distR="0" wp14:anchorId="55E4FBD2" wp14:editId="4C9D7F54">
                <wp:extent cx="5747279" cy="45719"/>
                <wp:effectExtent l="0" t="0" r="0" b="0"/>
                <wp:docPr id="2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47279" cy="45719"/>
                          <a:chOff x="0" y="0"/>
                          <a:chExt cx="66959" cy="107"/>
                        </a:xfrm>
                      </wpg:grpSpPr>
                      <wps:wsp>
                        <wps:cNvPr id="226" name="Shape 451"/>
                        <wps:cNvSpPr>
                          <a:spLocks/>
                        </wps:cNvSpPr>
                        <wps:spPr bwMode="auto">
                          <a:xfrm>
                            <a:off x="0" y="0"/>
                            <a:ext cx="66959" cy="0"/>
                          </a:xfrm>
                          <a:custGeom>
                            <a:avLst/>
                            <a:gdLst>
                              <a:gd name="T0" fmla="*/ 0 w 6695936"/>
                              <a:gd name="T1" fmla="*/ 6695936 w 6695936"/>
                              <a:gd name="T2" fmla="*/ 0 w 6695936"/>
                              <a:gd name="T3" fmla="*/ 6695936 w 6695936"/>
                            </a:gdLst>
                            <a:ahLst/>
                            <a:cxnLst>
                              <a:cxn ang="0">
                                <a:pos x="T0" y="0"/>
                              </a:cxn>
                              <a:cxn ang="0">
                                <a:pos x="T1" y="0"/>
                              </a:cxn>
                            </a:cxnLst>
                            <a:rect l="T2" t="0" r="T3" b="0"/>
                            <a:pathLst>
                              <a:path w="6695936">
                                <a:moveTo>
                                  <a:pt x="0" y="0"/>
                                </a:moveTo>
                                <a:lnTo>
                                  <a:pt x="6695936" y="0"/>
                                </a:lnTo>
                              </a:path>
                            </a:pathLst>
                          </a:custGeom>
                          <a:noFill/>
                          <a:ln w="1079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E05577" id="Group 26" o:spid="_x0000_s1026" style="width:452.55pt;height:3.6pt;flip:y;mso-position-horizontal-relative:char;mso-position-vertical-relative:line" coordsize="6695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">
                <v:shape id="Shape 451" o:spid="_x0000_s1027" style="position:absolute;width:66959;height:0;visibility:visible;mso-wrap-style:square;v-text-anchor:top" coordsize="6695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" path="m,l6695936,e" filled="f" strokeweight=".85pt">
                  <v:stroke miterlimit="83231f" joinstyle="miter"/>
                  <v:path arrowok="t" o:connecttype="custom" o:connectlocs="0,0;66959,0" o:connectangles="0,0" textboxrect="0,0,6695936,0"/>
                </v:shape>
                <w10:anchorlock/>
              </v:group>
            </w:pict>
          </mc:Fallback>
        </mc:AlternateContent>
      </w:r>
    </w:p>
    <w:p w:rsidR="004B6DBD" w:rsidRPr="00B94276" w:rsidRDefault="004B6DBD" w:rsidP="004B6DBD">
      <w:pPr>
        <w:spacing w:before="120" w:after="120"/>
        <w:jc w:val="both"/>
        <w:rPr>
          <w:rFonts w:ascii="Lucida Sans" w:hAnsi="Lucida Sans" w:cstheme="minorHAnsi"/>
          <w:b/>
          <w:sz w:val="22"/>
          <w:szCs w:val="22"/>
        </w:rPr>
      </w:pPr>
      <w:r w:rsidRPr="00B94276">
        <w:rPr>
          <w:rFonts w:ascii="Lucida Sans" w:hAnsi="Lucida Sans" w:cstheme="minorHAnsi"/>
          <w:b/>
          <w:sz w:val="22"/>
          <w:szCs w:val="22"/>
        </w:rPr>
        <w:t>Signature</w:t>
      </w:r>
    </w:p>
    <w:p w:rsidR="00652A8E" w:rsidRDefault="004B6DBD">
      <w:r>
        <w:rPr>
          <w:noProof/>
          <w:lang w:val="el-GR" w:eastAsia="el-GR"/>
        </w:rPr>
        <w:drawing>
          <wp:inline distT="0" distB="0" distL="0" distR="0" wp14:anchorId="2A9E3A75">
            <wp:extent cx="5772785" cy="304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785" cy="304800"/>
                    </a:xfrm>
                    <a:prstGeom prst="rect">
                      <a:avLst/>
                    </a:prstGeom>
                    <a:noFill/>
                  </pic:spPr>
                </pic:pic>
              </a:graphicData>
            </a:graphic>
          </wp:inline>
        </w:drawing>
      </w:r>
    </w:p>
    <w:sectPr w:rsidR="00652A8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C1" w:rsidRDefault="006B62C1" w:rsidP="004B6DBD">
      <w:r>
        <w:separator/>
      </w:r>
    </w:p>
  </w:endnote>
  <w:endnote w:type="continuationSeparator" w:id="0">
    <w:p w:rsidR="006B62C1" w:rsidRDefault="006B62C1" w:rsidP="004B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D" w:rsidRDefault="004B6DBD" w:rsidP="004B6DBD">
    <w:pPr>
      <w:pStyle w:val="aa"/>
      <w:ind w:left="1440"/>
      <w:jc w:val="right"/>
    </w:pPr>
    <w:r>
      <w:rPr>
        <w:noProof/>
        <w:lang w:val="el-GR" w:eastAsia="el-GR"/>
      </w:rPr>
      <w:drawing>
        <wp:anchor distT="0" distB="0" distL="0" distR="0" simplePos="0" relativeHeight="251659264" behindDoc="1" locked="0" layoutInCell="1" allowOverlap="1" wp14:anchorId="5C97F960" wp14:editId="4D46B6CF">
          <wp:simplePos x="0" y="0"/>
          <wp:positionH relativeFrom="column">
            <wp:posOffset>-44450</wp:posOffset>
          </wp:positionH>
          <wp:positionV relativeFrom="paragraph">
            <wp:posOffset>78740</wp:posOffset>
          </wp:positionV>
          <wp:extent cx="424180" cy="287655"/>
          <wp:effectExtent l="0" t="0" r="0" b="0"/>
          <wp:wrapNone/>
          <wp:docPr id="244" name="Grafik 18"/>
          <wp:cNvGraphicFramePr/>
          <a:graphic xmlns:a="http://schemas.openxmlformats.org/drawingml/2006/main">
            <a:graphicData uri="http://schemas.openxmlformats.org/drawingml/2006/picture">
              <pic:pic xmlns:pic="http://schemas.openxmlformats.org/drawingml/2006/picture">
                <pic:nvPicPr>
                  <pic:cNvPr id="3" name="Grafik 18"/>
                  <pic:cNvPicPr/>
                </pic:nvPicPr>
                <pic:blipFill>
                  <a:blip r:embed="rId1"/>
                  <a:stretch/>
                </pic:blipFill>
                <pic:spPr>
                  <a:xfrm>
                    <a:off x="0" y="0"/>
                    <a:ext cx="424180" cy="287655"/>
                  </a:xfrm>
                  <a:prstGeom prst="rect">
                    <a:avLst/>
                  </a:prstGeom>
                  <a:ln>
                    <a:noFill/>
                  </a:ln>
                </pic:spPr>
              </pic:pic>
            </a:graphicData>
          </a:graphic>
        </wp:anchor>
      </w:drawing>
    </w:r>
    <w:sdt>
      <w:sdtPr>
        <w:id w:val="205229258"/>
        <w:docPartObj>
          <w:docPartGallery w:val="Page Numbers (Bottom of Page)"/>
          <w:docPartUnique/>
        </w:docPartObj>
      </w:sdtPr>
      <w:sdtEndPr>
        <w:rPr>
          <w:noProof/>
        </w:rPr>
      </w:sdtEndPr>
      <w:sdtContent>
        <w:r w:rsidRPr="00D57D80">
          <w:rPr>
            <w:rFonts w:ascii="Lucida Sans" w:hAnsi="Lucida Sans"/>
            <w:noProof/>
            <w:color w:val="767171" w:themeColor="background2" w:themeShade="80"/>
            <w:sz w:val="20"/>
            <w:szCs w:val="20"/>
            <w:lang w:val="el-GR" w:eastAsia="el-GR"/>
          </w:rPr>
          <mc:AlternateContent>
            <mc:Choice Requires="wps">
              <w:drawing>
                <wp:anchor distT="45720" distB="45720" distL="114300" distR="114300" simplePos="0" relativeHeight="251660288" behindDoc="0" locked="0" layoutInCell="1" allowOverlap="1" wp14:anchorId="1E1C827F" wp14:editId="46C70858">
                  <wp:simplePos x="0" y="0"/>
                  <wp:positionH relativeFrom="column">
                    <wp:posOffset>651510</wp:posOffset>
                  </wp:positionH>
                  <wp:positionV relativeFrom="paragraph">
                    <wp:posOffset>140970</wp:posOffset>
                  </wp:positionV>
                  <wp:extent cx="4394200" cy="389255"/>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389255"/>
                          </a:xfrm>
                          <a:prstGeom prst="rect">
                            <a:avLst/>
                          </a:prstGeom>
                          <a:solidFill>
                            <a:srgbClr val="FFFFFF"/>
                          </a:solidFill>
                          <a:ln w="9525">
                            <a:noFill/>
                            <a:miter lim="800000"/>
                            <a:headEnd/>
                            <a:tailEnd/>
                          </a:ln>
                        </wps:spPr>
                        <wps:txbx>
                          <w:txbxContent>
                            <w:sdt>
                              <w:sdtPr>
                                <w:rPr>
                                  <w:rFonts w:ascii="Lucida Sans" w:hAnsi="Lucida Sans"/>
                                  <w:color w:val="767171" w:themeColor="background2" w:themeShade="80"/>
                                  <w:sz w:val="16"/>
                                  <w:szCs w:val="16"/>
                                </w:rPr>
                                <w:id w:val="1886907148"/>
                                <w:docPartObj>
                                  <w:docPartGallery w:val="Page Numbers (Bottom of Page)"/>
                                  <w:docPartUnique/>
                                </w:docPartObj>
                              </w:sdtPr>
                              <w:sdtContent>
                                <w:p w:rsidR="004B6DBD" w:rsidRPr="00341A29" w:rsidRDefault="004B6DBD" w:rsidP="004B6DBD">
                                  <w:pPr>
                                    <w:pStyle w:val="aa"/>
                                    <w:jc w:val="center"/>
                                    <w:rPr>
                                      <w:rFonts w:ascii="Lucida Sans" w:hAnsi="Lucida Sans"/>
                                      <w:color w:val="767171" w:themeColor="background2" w:themeShade="80"/>
                                      <w:sz w:val="16"/>
                                      <w:szCs w:val="16"/>
                                    </w:rPr>
                                  </w:pPr>
                                  <w:r w:rsidRPr="00341A29">
                                    <w:rPr>
                                      <w:rFonts w:ascii="Lucida Sans" w:hAnsi="Lucida Sans"/>
                                      <w:color w:val="767171" w:themeColor="background2" w:themeShade="80"/>
                                      <w:sz w:val="16"/>
                                      <w:szCs w:val="16"/>
                                    </w:rPr>
                                    <w:t xml:space="preserve">This project has received funding from the European Union's Horizon 2020       </w:t>
                                  </w:r>
                                  <w:r w:rsidRPr="00341A29">
                                    <w:rPr>
                                      <w:rFonts w:ascii="Lucida Sans" w:hAnsi="Lucida Sans"/>
                                      <w:color w:val="767171" w:themeColor="background2" w:themeShade="80"/>
                                      <w:sz w:val="16"/>
                                      <w:szCs w:val="16"/>
                                    </w:rPr>
                                    <w:br/>
                                    <w:t>research and innovation programme under grant agreement No 101020374</w:t>
                                  </w:r>
                                </w:p>
                                <w:p w:rsidR="004B6DBD" w:rsidRPr="00341A29" w:rsidRDefault="004B6DBD" w:rsidP="004B6DBD">
                                  <w:pPr>
                                    <w:pStyle w:val="aa"/>
                                    <w:rPr>
                                      <w:rFonts w:ascii="Lucida Sans" w:hAnsi="Lucida Sans"/>
                                      <w:color w:val="767171" w:themeColor="background2" w:themeShade="80"/>
                                      <w:sz w:val="16"/>
                                      <w:szCs w:val="16"/>
                                    </w:rPr>
                                  </w:pPr>
                                </w:p>
                              </w:sdtContent>
                            </w:sdt>
                            <w:p w:rsidR="004B6DBD" w:rsidRPr="00341A29" w:rsidRDefault="004B6DBD" w:rsidP="004B6DB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C827F" id="_x0000_t202" coordsize="21600,21600" o:spt="202" path="m,l,21600r21600,l21600,xe">
                  <v:stroke joinstyle="miter"/>
                  <v:path gradientshapeok="t" o:connecttype="rect"/>
                </v:shapetype>
                <v:shape id="_x0000_s1029" type="#_x0000_t202" style="position:absolute;left:0;text-align:left;margin-left:51.3pt;margin-top:11.1pt;width:346pt;height:3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" stroked="f">
                  <v:textbox>
                    <w:txbxContent>
                      <w:sdt>
                        <w:sdtPr>
                          <w:rPr>
                            <w:rFonts w:ascii="Lucida Sans" w:hAnsi="Lucida Sans"/>
                            <w:color w:val="767171" w:themeColor="background2" w:themeShade="80"/>
                            <w:sz w:val="16"/>
                            <w:szCs w:val="16"/>
                          </w:rPr>
                          <w:id w:val="1886907148"/>
                          <w:docPartObj>
                            <w:docPartGallery w:val="Page Numbers (Bottom of Page)"/>
                            <w:docPartUnique/>
                          </w:docPartObj>
                        </w:sdtPr>
                        <w:sdtContent>
                          <w:p w:rsidR="004B6DBD" w:rsidRPr="00341A29" w:rsidRDefault="004B6DBD" w:rsidP="004B6DBD">
                            <w:pPr>
                              <w:pStyle w:val="aa"/>
                              <w:jc w:val="center"/>
                              <w:rPr>
                                <w:rFonts w:ascii="Lucida Sans" w:hAnsi="Lucida Sans"/>
                                <w:color w:val="767171" w:themeColor="background2" w:themeShade="80"/>
                                <w:sz w:val="16"/>
                                <w:szCs w:val="16"/>
                              </w:rPr>
                            </w:pPr>
                            <w:r w:rsidRPr="00341A29">
                              <w:rPr>
                                <w:rFonts w:ascii="Lucida Sans" w:hAnsi="Lucida Sans"/>
                                <w:color w:val="767171" w:themeColor="background2" w:themeShade="80"/>
                                <w:sz w:val="16"/>
                                <w:szCs w:val="16"/>
                              </w:rPr>
                              <w:t xml:space="preserve">This project has received funding from the European Union's Horizon 2020       </w:t>
                            </w:r>
                            <w:r w:rsidRPr="00341A29">
                              <w:rPr>
                                <w:rFonts w:ascii="Lucida Sans" w:hAnsi="Lucida Sans"/>
                                <w:color w:val="767171" w:themeColor="background2" w:themeShade="80"/>
                                <w:sz w:val="16"/>
                                <w:szCs w:val="16"/>
                              </w:rPr>
                              <w:br/>
                              <w:t>research and innovation programme under grant agreement No 101020374</w:t>
                            </w:r>
                          </w:p>
                          <w:p w:rsidR="004B6DBD" w:rsidRPr="00341A29" w:rsidRDefault="004B6DBD" w:rsidP="004B6DBD">
                            <w:pPr>
                              <w:pStyle w:val="aa"/>
                              <w:rPr>
                                <w:rFonts w:ascii="Lucida Sans" w:hAnsi="Lucida Sans"/>
                                <w:color w:val="767171" w:themeColor="background2" w:themeShade="80"/>
                                <w:sz w:val="16"/>
                                <w:szCs w:val="16"/>
                              </w:rPr>
                            </w:pPr>
                          </w:p>
                        </w:sdtContent>
                      </w:sdt>
                      <w:p w:rsidR="004B6DBD" w:rsidRPr="00341A29" w:rsidRDefault="004B6DBD" w:rsidP="004B6DBD">
                        <w:pPr>
                          <w:rPr>
                            <w:sz w:val="16"/>
                            <w:szCs w:val="16"/>
                          </w:rPr>
                        </w:pPr>
                      </w:p>
                    </w:txbxContent>
                  </v:textbox>
                  <w10:wrap type="square"/>
                </v:shape>
              </w:pict>
            </mc:Fallback>
          </mc:AlternateContent>
        </w:r>
        <w:r>
          <w:tab/>
        </w:r>
        <w:r>
          <w:fldChar w:fldCharType="begin"/>
        </w:r>
        <w:r>
          <w:instrText xml:space="preserve"> PAGE   \* MERGEFORMAT </w:instrText>
        </w:r>
        <w:r>
          <w:fldChar w:fldCharType="separate"/>
        </w:r>
        <w:r>
          <w:rPr>
            <w:noProof/>
          </w:rPr>
          <w:t>2</w:t>
        </w:r>
        <w:r>
          <w:rPr>
            <w:noProof/>
          </w:rPr>
          <w:fldChar w:fldCharType="end"/>
        </w:r>
      </w:sdtContent>
    </w:sdt>
  </w:p>
  <w:p w:rsidR="004B6DBD" w:rsidRDefault="004B6DBD" w:rsidP="004B6DBD">
    <w:pPr>
      <w:pStyle w:val="aa"/>
      <w:tabs>
        <w:tab w:val="left" w:pos="630"/>
        <w:tab w:val="left" w:pos="8910"/>
      </w:tabs>
      <w:ind w:left="810" w:right="3"/>
      <w:rPr>
        <w:sz w:val="16"/>
        <w:szCs w:val="16"/>
      </w:rPr>
    </w:pPr>
  </w:p>
  <w:p w:rsidR="004B6DBD" w:rsidRDefault="004B6DBD" w:rsidP="004B6DBD">
    <w:pPr>
      <w:pStyle w:val="aa"/>
    </w:pPr>
  </w:p>
  <w:p w:rsidR="004B6DBD" w:rsidRDefault="004B6D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C1" w:rsidRDefault="006B62C1" w:rsidP="004B6DBD">
      <w:r>
        <w:separator/>
      </w:r>
    </w:p>
  </w:footnote>
  <w:footnote w:type="continuationSeparator" w:id="0">
    <w:p w:rsidR="006B62C1" w:rsidRDefault="006B62C1" w:rsidP="004B6DBD">
      <w:r>
        <w:continuationSeparator/>
      </w:r>
    </w:p>
  </w:footnote>
  <w:footnote w:id="1">
    <w:p w:rsidR="004B6DBD" w:rsidRPr="00BF76CF" w:rsidRDefault="004B6DBD" w:rsidP="004B6DBD">
      <w:pPr>
        <w:pStyle w:val="a4"/>
        <w:spacing w:before="120" w:after="120"/>
        <w:jc w:val="both"/>
        <w:rPr>
          <w:rFonts w:ascii="Lucida Sans" w:hAnsi="Lucida Sans"/>
          <w:sz w:val="18"/>
          <w:szCs w:val="18"/>
          <w:lang w:val="en-GB"/>
        </w:rPr>
      </w:pPr>
      <w:r w:rsidRPr="00BF76CF">
        <w:rPr>
          <w:rStyle w:val="a5"/>
          <w:rFonts w:ascii="Lucida Sans" w:hAnsi="Lucida Sans"/>
          <w:sz w:val="18"/>
          <w:szCs w:val="18"/>
        </w:rPr>
        <w:footnoteRef/>
      </w:r>
      <w:r w:rsidRPr="00BF76CF">
        <w:rPr>
          <w:rFonts w:ascii="Lucida Sans" w:hAnsi="Lucida Sans"/>
          <w:sz w:val="18"/>
          <w:szCs w:val="18"/>
        </w:rPr>
        <w:t xml:space="preserve"> </w:t>
      </w:r>
      <w:hyperlink r:id="rId1" w:history="1">
        <w:r w:rsidRPr="00BF76CF">
          <w:rPr>
            <w:rStyle w:val="-"/>
            <w:rFonts w:ascii="Lucida Sans" w:eastAsiaTheme="majorEastAsia" w:hAnsi="Lucida Sans"/>
            <w:sz w:val="18"/>
            <w:szCs w:val="18"/>
          </w:rPr>
          <w:t>https://eur-lex.europa.eu/eli/dec/2015/444/oj</w:t>
        </w:r>
      </w:hyperlink>
    </w:p>
  </w:footnote>
  <w:footnote w:id="2">
    <w:p w:rsidR="004B6DBD" w:rsidRPr="00BF76CF" w:rsidRDefault="004B6DBD" w:rsidP="004B6DBD">
      <w:pPr>
        <w:pStyle w:val="a4"/>
        <w:spacing w:before="120" w:after="120"/>
        <w:jc w:val="both"/>
        <w:rPr>
          <w:rFonts w:ascii="Lucida Sans" w:hAnsi="Lucida Sans"/>
          <w:sz w:val="18"/>
          <w:szCs w:val="18"/>
          <w:lang w:val="en-GB"/>
        </w:rPr>
      </w:pPr>
      <w:r w:rsidRPr="00BF76CF">
        <w:rPr>
          <w:rStyle w:val="a5"/>
          <w:rFonts w:ascii="Lucida Sans" w:hAnsi="Lucida Sans"/>
          <w:sz w:val="18"/>
          <w:szCs w:val="18"/>
        </w:rPr>
        <w:footnoteRef/>
      </w:r>
      <w:r w:rsidRPr="00BF76CF">
        <w:rPr>
          <w:rFonts w:ascii="Lucida Sans" w:hAnsi="Lucida Sans"/>
          <w:sz w:val="18"/>
          <w:szCs w:val="18"/>
        </w:rPr>
        <w:t xml:space="preserve"> </w:t>
      </w:r>
      <w:r w:rsidRPr="00BF76CF">
        <w:rPr>
          <w:rFonts w:ascii="Lucida Sans" w:hAnsi="Lucida Sans"/>
          <w:sz w:val="18"/>
          <w:szCs w:val="18"/>
          <w:lang w:val="en-GB"/>
        </w:rPr>
        <w:t>Only to be filled in case documents classified as RESTREINT UE/EU RESTRICTED must be destroyed.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D" w:rsidRDefault="004B6DBD" w:rsidP="004B6DBD">
    <w:pPr>
      <w:pStyle w:val="a9"/>
      <w:tabs>
        <w:tab w:val="clear" w:pos="9360"/>
        <w:tab w:val="left" w:pos="10747"/>
      </w:tabs>
    </w:pPr>
    <w:r w:rsidRPr="00554D8C">
      <w:rPr>
        <w:noProof/>
        <w:lang w:val="el-GR" w:eastAsia="el-GR"/>
      </w:rPr>
      <w:drawing>
        <wp:anchor distT="0" distB="0" distL="114300" distR="114300" simplePos="0" relativeHeight="251662336" behindDoc="0" locked="0" layoutInCell="1" allowOverlap="1" wp14:anchorId="4606EA66" wp14:editId="125B263F">
          <wp:simplePos x="0" y="0"/>
          <wp:positionH relativeFrom="margin">
            <wp:align>left</wp:align>
          </wp:positionH>
          <wp:positionV relativeFrom="paragraph">
            <wp:posOffset>-247015</wp:posOffset>
          </wp:positionV>
          <wp:extent cx="723900" cy="723900"/>
          <wp:effectExtent l="0" t="0" r="0" b="0"/>
          <wp:wrapNone/>
          <wp:docPr id="242" name="Picture 2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26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Pr="00554D8C">
      <w:rPr>
        <w:noProof/>
        <w:lang w:val="el-GR" w:eastAsia="el-GR"/>
      </w:rPr>
      <w:drawing>
        <wp:anchor distT="0" distB="0" distL="114300" distR="114300" simplePos="0" relativeHeight="251663360" behindDoc="0" locked="0" layoutInCell="1" allowOverlap="1" wp14:anchorId="4DD6F489" wp14:editId="4A7007B5">
          <wp:simplePos x="0" y="0"/>
          <wp:positionH relativeFrom="margin">
            <wp:posOffset>4412974</wp:posOffset>
          </wp:positionH>
          <wp:positionV relativeFrom="paragraph">
            <wp:posOffset>-449580</wp:posOffset>
          </wp:positionV>
          <wp:extent cx="1979295" cy="1166495"/>
          <wp:effectExtent l="0" t="0" r="0" b="0"/>
          <wp:wrapNone/>
          <wp:docPr id="243" name="Picture 2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7068" cy="1171076"/>
                  </a:xfrm>
                  <a:prstGeom prst="rect">
                    <a:avLst/>
                  </a:prstGeom>
                </pic:spPr>
              </pic:pic>
            </a:graphicData>
          </a:graphic>
          <wp14:sizeRelH relativeFrom="margin">
            <wp14:pctWidth>0</wp14:pctWidth>
          </wp14:sizeRelH>
          <wp14:sizeRelV relativeFrom="margin">
            <wp14:pctHeight>0</wp14:pctHeight>
          </wp14:sizeRelV>
        </wp:anchor>
      </w:drawing>
    </w:r>
    <w:r>
      <w:tab/>
    </w:r>
  </w:p>
  <w:p w:rsidR="004B6DBD" w:rsidRDefault="004B6DBD">
    <w:pPr>
      <w:pStyle w:val="a9"/>
    </w:pPr>
  </w:p>
  <w:p w:rsidR="004B6DBD" w:rsidRDefault="004B6DB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204A7A"/>
    <w:lvl w:ilvl="0">
      <w:start w:val="1"/>
      <w:numFmt w:val="bullet"/>
      <w:pStyle w:val="a"/>
      <w:lvlText w:val=""/>
      <w:lvlJc w:val="left"/>
      <w:pPr>
        <w:ind w:left="360" w:hanging="360"/>
      </w:pPr>
      <w:rPr>
        <w:rFonts w:ascii="Wingdings" w:hAnsi="Wingdings" w:hint="default"/>
      </w:rPr>
    </w:lvl>
  </w:abstractNum>
  <w:abstractNum w:abstractNumId="1" w15:restartNumberingAfterBreak="0">
    <w:nsid w:val="20BE4CED"/>
    <w:multiLevelType w:val="hybridMultilevel"/>
    <w:tmpl w:val="DE448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B29BB"/>
    <w:multiLevelType w:val="hybridMultilevel"/>
    <w:tmpl w:val="15F488CE"/>
    <w:lvl w:ilvl="0" w:tplc="B60EECF8">
      <w:start w:val="1"/>
      <w:numFmt w:val="decimal"/>
      <w:lvlText w:val="%1."/>
      <w:lvlJc w:val="left"/>
      <w:pPr>
        <w:ind w:left="720" w:hanging="360"/>
      </w:pPr>
      <w:rPr>
        <w:rFonts w:ascii="Lucida Sans" w:hAnsi="Lucida Sans" w:hint="default"/>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46D6CC1"/>
    <w:multiLevelType w:val="multilevel"/>
    <w:tmpl w:val="6DE8E23E"/>
    <w:lvl w:ilvl="0">
      <w:start w:val="1"/>
      <w:numFmt w:val="decimal"/>
      <w:pStyle w:val="Heading1CharCharChar1Char11"/>
      <w:lvlText w:val="%1"/>
      <w:lvlJc w:val="left"/>
      <w:pPr>
        <w:ind w:left="432" w:hanging="432"/>
      </w:pPr>
      <w:rPr>
        <w:rFonts w:asciiTheme="minorHAnsi" w:hAnsiTheme="minorHAnsi" w:cstheme="minorHAnsi" w:hint="default"/>
      </w:rPr>
    </w:lvl>
    <w:lvl w:ilvl="1">
      <w:start w:val="1"/>
      <w:numFmt w:val="decimal"/>
      <w:pStyle w:val="Heading21"/>
      <w:lvlText w:val="%1.%2"/>
      <w:lvlJc w:val="left"/>
      <w:pPr>
        <w:ind w:left="576" w:hanging="576"/>
      </w:pPr>
    </w:lvl>
    <w:lvl w:ilvl="2">
      <w:start w:val="1"/>
      <w:numFmt w:val="decimal"/>
      <w:lvlText w:val="%1.%2.%3"/>
      <w:lvlJc w:val="left"/>
      <w:pPr>
        <w:ind w:left="900" w:hanging="720"/>
      </w:pPr>
      <w:rPr>
        <w:i w:val="0"/>
        <w:color w:val="323E4F" w:themeColor="text2" w:themeShade="BF"/>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7FC6F1C"/>
    <w:multiLevelType w:val="hybridMultilevel"/>
    <w:tmpl w:val="8FAE73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9952373"/>
    <w:multiLevelType w:val="hybridMultilevel"/>
    <w:tmpl w:val="59A6B9D6"/>
    <w:lvl w:ilvl="0" w:tplc="BED4787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4714F8"/>
    <w:multiLevelType w:val="hybridMultilevel"/>
    <w:tmpl w:val="313892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BD"/>
    <w:rsid w:val="004B6DBD"/>
    <w:rsid w:val="00652A8E"/>
    <w:rsid w:val="006B62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E0EC1"/>
  <w15:chartTrackingRefBased/>
  <w15:docId w15:val="{C2FCDC50-4DC4-490C-9678-6BC42E5D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6DBD"/>
    <w:pPr>
      <w:spacing w:after="0" w:line="240" w:lineRule="auto"/>
    </w:pPr>
    <w:rPr>
      <w:rFonts w:ascii="Times New Roman" w:eastAsia="Times New Roman" w:hAnsi="Times New Roman" w:cs="Times New Roman"/>
      <w:sz w:val="24"/>
      <w:szCs w:val="24"/>
      <w:lang w:val="en-US" w:eastAsia="fr-FR"/>
    </w:rPr>
  </w:style>
  <w:style w:type="paragraph" w:styleId="1">
    <w:name w:val="heading 1"/>
    <w:basedOn w:val="a0"/>
    <w:next w:val="a0"/>
    <w:link w:val="1Char"/>
    <w:uiPriority w:val="9"/>
    <w:qFormat/>
    <w:rsid w:val="004B6D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Schriftart: 9 pt,Schriftart: 10 pt,Schriftart: 8 pt,WB-Fußnotentext,fn,Footnotes,Footnote ak,FoodNote,ft,Footnote Text Char1,Footnote Text Char Char,Footnote Text Char1 Char Char,footnote text,C,f,Footnote text"/>
    <w:basedOn w:val="a0"/>
    <w:link w:val="Char"/>
    <w:uiPriority w:val="99"/>
    <w:unhideWhenUsed/>
    <w:qFormat/>
    <w:rsid w:val="004B6DBD"/>
  </w:style>
  <w:style w:type="character" w:customStyle="1" w:styleId="Char">
    <w:name w:val="Κείμενο υποσημείωσης Char"/>
    <w:aliases w:val="Schriftart: 9 pt Char,Schriftart: 10 pt Char,Schriftart: 8 pt Char,WB-Fußnotentext Char,fn Char,Footnotes Char,Footnote ak Char,FoodNote Char,ft Char,Footnote Text Char1 Char,Footnote Text Char Char Char,footnote text Char"/>
    <w:basedOn w:val="a1"/>
    <w:link w:val="a4"/>
    <w:uiPriority w:val="99"/>
    <w:rsid w:val="004B6DBD"/>
    <w:rPr>
      <w:rFonts w:ascii="Times New Roman" w:eastAsia="Times New Roman" w:hAnsi="Times New Roman" w:cs="Times New Roman"/>
      <w:sz w:val="24"/>
      <w:szCs w:val="24"/>
      <w:lang w:val="en-US" w:eastAsia="fr-FR"/>
    </w:rPr>
  </w:style>
  <w:style w:type="character" w:styleId="a5">
    <w:name w:val="footnote reference"/>
    <w:aliases w:val="Footnote symbol,Times 10 Point,Exposant 3 Point, Exposant 3 Point,Footnote number,Footnote Reference Number,Footnote reference number,Footnote Reference Superscript,EN Footnote Reference,note TESI,Voetnootverwijzing,fr,o,FR,FR1"/>
    <w:basedOn w:val="a1"/>
    <w:link w:val="10"/>
    <w:uiPriority w:val="99"/>
    <w:unhideWhenUsed/>
    <w:qFormat/>
    <w:rsid w:val="004B6DBD"/>
    <w:rPr>
      <w:vertAlign w:val="superscript"/>
    </w:rPr>
  </w:style>
  <w:style w:type="character" w:styleId="-">
    <w:name w:val="Hyperlink"/>
    <w:basedOn w:val="a1"/>
    <w:uiPriority w:val="99"/>
    <w:unhideWhenUsed/>
    <w:rsid w:val="004B6DBD"/>
    <w:rPr>
      <w:color w:val="0563C1" w:themeColor="hyperlink"/>
      <w:u w:val="single"/>
    </w:rPr>
  </w:style>
  <w:style w:type="paragraph" w:customStyle="1" w:styleId="Heading1CharCharChar1Char11">
    <w:name w:val="Heading 1 Char Char Char1 Char11"/>
    <w:next w:val="a0"/>
    <w:link w:val="Heading1Char"/>
    <w:qFormat/>
    <w:rsid w:val="004B6DBD"/>
    <w:pPr>
      <w:keepNext/>
      <w:keepLines/>
      <w:numPr>
        <w:numId w:val="1"/>
      </w:numPr>
      <w:spacing w:before="480" w:after="120" w:line="240" w:lineRule="auto"/>
      <w:outlineLvl w:val="0"/>
    </w:pPr>
    <w:rPr>
      <w:rFonts w:ascii="Lucida Sans" w:eastAsia="MS Gothic" w:hAnsi="Lucida Sans" w:cs="Times New Roman"/>
      <w:b/>
      <w:bCs/>
      <w:color w:val="000000" w:themeColor="text1"/>
      <w:szCs w:val="28"/>
      <w:lang w:val="en-GB"/>
    </w:rPr>
  </w:style>
  <w:style w:type="paragraph" w:customStyle="1" w:styleId="Heading21">
    <w:name w:val="Heading 21"/>
    <w:basedOn w:val="1"/>
    <w:next w:val="a0"/>
    <w:uiPriority w:val="9"/>
    <w:unhideWhenUsed/>
    <w:qFormat/>
    <w:rsid w:val="004B6DBD"/>
    <w:pPr>
      <w:numPr>
        <w:ilvl w:val="1"/>
        <w:numId w:val="1"/>
      </w:numPr>
      <w:tabs>
        <w:tab w:val="num" w:pos="360"/>
      </w:tabs>
      <w:spacing w:before="200" w:after="120"/>
      <w:ind w:left="0" w:firstLine="0"/>
      <w:outlineLvl w:val="1"/>
    </w:pPr>
    <w:rPr>
      <w:rFonts w:ascii="Calibri" w:eastAsia="MS Gothic" w:hAnsi="Calibri" w:cs="Times New Roman"/>
      <w:b/>
      <w:color w:val="17365D"/>
      <w:sz w:val="28"/>
      <w:szCs w:val="26"/>
      <w:lang w:val="en-GB"/>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a1"/>
    <w:link w:val="Heading1CharCharChar1Char11"/>
    <w:rsid w:val="004B6DBD"/>
    <w:rPr>
      <w:rFonts w:ascii="Lucida Sans" w:eastAsia="MS Gothic" w:hAnsi="Lucida Sans" w:cs="Times New Roman"/>
      <w:b/>
      <w:bCs/>
      <w:color w:val="000000" w:themeColor="text1"/>
      <w:szCs w:val="28"/>
      <w:lang w:val="en-GB"/>
    </w:rPr>
  </w:style>
  <w:style w:type="table" w:styleId="a6">
    <w:name w:val="Table Grid"/>
    <w:aliases w:val="SOFI_Legend-Table-Grid"/>
    <w:basedOn w:val="a2"/>
    <w:uiPriority w:val="39"/>
    <w:rsid w:val="004B6DBD"/>
    <w:pPr>
      <w:spacing w:after="0" w:line="240" w:lineRule="auto"/>
    </w:pPr>
    <w:rPr>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3 Txt tabla,obr-tab,Odrážky_GMES,Opsomming,tables_eunehta,bullet point,Lista viñetas,NumberedList,Task Body,Viñetas (Inicio Parrafo),Bullet List,Bullets_normal,Bullet List Paragraph,Numbered paragraph 1,Heading 4 bullet"/>
    <w:basedOn w:val="a0"/>
    <w:link w:val="Char0"/>
    <w:uiPriority w:val="34"/>
    <w:qFormat/>
    <w:rsid w:val="004B6DBD"/>
    <w:pPr>
      <w:spacing w:before="60" w:after="60"/>
      <w:ind w:left="720"/>
      <w:contextualSpacing/>
    </w:pPr>
    <w:rPr>
      <w:sz w:val="22"/>
      <w:szCs w:val="22"/>
      <w:lang w:val="en-GB" w:bidi="he-IL"/>
    </w:rPr>
  </w:style>
  <w:style w:type="paragraph" w:customStyle="1" w:styleId="10">
    <w:name w:val="1"/>
    <w:basedOn w:val="a0"/>
    <w:link w:val="a5"/>
    <w:uiPriority w:val="99"/>
    <w:rsid w:val="004B6DBD"/>
    <w:pPr>
      <w:spacing w:after="160" w:line="240" w:lineRule="exact"/>
      <w:jc w:val="both"/>
    </w:pPr>
    <w:rPr>
      <w:rFonts w:asciiTheme="minorHAnsi" w:eastAsiaTheme="minorHAnsi" w:hAnsiTheme="minorHAnsi" w:cstheme="minorBidi"/>
      <w:sz w:val="22"/>
      <w:szCs w:val="22"/>
      <w:vertAlign w:val="superscript"/>
      <w:lang w:val="el-GR" w:eastAsia="en-US"/>
    </w:rPr>
  </w:style>
  <w:style w:type="character" w:customStyle="1" w:styleId="Char0">
    <w:name w:val="Παράγραφος λίστας Char"/>
    <w:aliases w:val="3 Txt tabla Char,obr-tab Char,Odrážky_GMES Char,Opsomming Char,tables_eunehta Char,bullet point Char,Lista viñetas Char,NumberedList Char,Task Body Char,Viñetas (Inicio Parrafo) Char,Bullet List Char,Bullets_normal Char"/>
    <w:link w:val="a7"/>
    <w:uiPriority w:val="34"/>
    <w:qFormat/>
    <w:rsid w:val="004B6DBD"/>
    <w:rPr>
      <w:rFonts w:ascii="Times New Roman" w:eastAsia="Times New Roman" w:hAnsi="Times New Roman" w:cs="Times New Roman"/>
      <w:lang w:val="en-GB" w:eastAsia="fr-FR" w:bidi="he-IL"/>
    </w:rPr>
  </w:style>
  <w:style w:type="paragraph" w:styleId="a8">
    <w:name w:val="Subtitle"/>
    <w:basedOn w:val="a0"/>
    <w:next w:val="a0"/>
    <w:link w:val="Char1"/>
    <w:uiPriority w:val="11"/>
    <w:qFormat/>
    <w:rsid w:val="004B6DBD"/>
    <w:pPr>
      <w:numPr>
        <w:ilvl w:val="1"/>
      </w:numPr>
      <w:spacing w:after="160" w:line="259" w:lineRule="auto"/>
    </w:pPr>
    <w:rPr>
      <w:rFonts w:ascii="Arial" w:eastAsiaTheme="minorEastAsia" w:hAnsi="Arial" w:cstheme="minorBidi"/>
      <w:color w:val="595959" w:themeColor="text1" w:themeTint="A6"/>
      <w:spacing w:val="15"/>
      <w:sz w:val="56"/>
      <w:szCs w:val="22"/>
      <w:lang w:val="en-GB" w:eastAsia="en-US"/>
    </w:rPr>
  </w:style>
  <w:style w:type="character" w:customStyle="1" w:styleId="Char1">
    <w:name w:val="Υπότιτλος Char"/>
    <w:basedOn w:val="a1"/>
    <w:link w:val="a8"/>
    <w:uiPriority w:val="11"/>
    <w:rsid w:val="004B6DBD"/>
    <w:rPr>
      <w:rFonts w:ascii="Arial" w:eastAsiaTheme="minorEastAsia" w:hAnsi="Arial"/>
      <w:color w:val="595959" w:themeColor="text1" w:themeTint="A6"/>
      <w:spacing w:val="15"/>
      <w:sz w:val="56"/>
      <w:lang w:val="en-GB"/>
    </w:rPr>
  </w:style>
  <w:style w:type="character" w:customStyle="1" w:styleId="1Char">
    <w:name w:val="Επικεφαλίδα 1 Char"/>
    <w:basedOn w:val="a1"/>
    <w:link w:val="1"/>
    <w:uiPriority w:val="9"/>
    <w:rsid w:val="004B6DBD"/>
    <w:rPr>
      <w:rFonts w:asciiTheme="majorHAnsi" w:eastAsiaTheme="majorEastAsia" w:hAnsiTheme="majorHAnsi" w:cstheme="majorBidi"/>
      <w:color w:val="2E74B5" w:themeColor="accent1" w:themeShade="BF"/>
      <w:sz w:val="32"/>
      <w:szCs w:val="32"/>
      <w:lang w:val="en-US" w:eastAsia="fr-FR"/>
    </w:rPr>
  </w:style>
  <w:style w:type="paragraph" w:styleId="a9">
    <w:name w:val="header"/>
    <w:basedOn w:val="a0"/>
    <w:link w:val="Char2"/>
    <w:uiPriority w:val="99"/>
    <w:unhideWhenUsed/>
    <w:rsid w:val="004B6DBD"/>
    <w:pPr>
      <w:tabs>
        <w:tab w:val="center" w:pos="4680"/>
        <w:tab w:val="right" w:pos="9360"/>
      </w:tabs>
    </w:pPr>
  </w:style>
  <w:style w:type="character" w:customStyle="1" w:styleId="Char2">
    <w:name w:val="Κεφαλίδα Char"/>
    <w:basedOn w:val="a1"/>
    <w:link w:val="a9"/>
    <w:uiPriority w:val="99"/>
    <w:qFormat/>
    <w:rsid w:val="004B6DBD"/>
    <w:rPr>
      <w:rFonts w:ascii="Times New Roman" w:eastAsia="Times New Roman" w:hAnsi="Times New Roman" w:cs="Times New Roman"/>
      <w:sz w:val="24"/>
      <w:szCs w:val="24"/>
      <w:lang w:val="en-US" w:eastAsia="fr-FR"/>
    </w:rPr>
  </w:style>
  <w:style w:type="paragraph" w:styleId="aa">
    <w:name w:val="footer"/>
    <w:basedOn w:val="a0"/>
    <w:link w:val="Char3"/>
    <w:uiPriority w:val="99"/>
    <w:unhideWhenUsed/>
    <w:rsid w:val="004B6DBD"/>
    <w:pPr>
      <w:tabs>
        <w:tab w:val="center" w:pos="4153"/>
        <w:tab w:val="right" w:pos="8306"/>
      </w:tabs>
    </w:pPr>
  </w:style>
  <w:style w:type="character" w:customStyle="1" w:styleId="Char3">
    <w:name w:val="Υποσέλιδο Char"/>
    <w:basedOn w:val="a1"/>
    <w:link w:val="aa"/>
    <w:uiPriority w:val="99"/>
    <w:qFormat/>
    <w:rsid w:val="004B6DBD"/>
    <w:rPr>
      <w:rFonts w:ascii="Times New Roman" w:eastAsia="Times New Roman" w:hAnsi="Times New Roman" w:cs="Times New Roman"/>
      <w:sz w:val="24"/>
      <w:szCs w:val="24"/>
      <w:lang w:val="en-US" w:eastAsia="fr-FR"/>
    </w:rPr>
  </w:style>
  <w:style w:type="paragraph" w:styleId="a">
    <w:name w:val="List Bullet"/>
    <w:basedOn w:val="a0"/>
    <w:unhideWhenUsed/>
    <w:rsid w:val="004B6DBD"/>
    <w:pPr>
      <w:numPr>
        <w:numId w:val="7"/>
      </w:numPr>
      <w:spacing w:before="60" w:after="60"/>
      <w:contextualSpacing/>
    </w:pPr>
    <w:rPr>
      <w:sz w:val="22"/>
      <w:szCs w:val="22"/>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dec/2015/444/oj"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6A"/>
    <w:rsid w:val="0014666A"/>
    <w:rsid w:val="00BF50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BEAF75CB464F9BB982AF059AFBD59C">
    <w:name w:val="7EBEAF75CB464F9BB982AF059AFBD59C"/>
    <w:rsid w:val="0014666A"/>
  </w:style>
  <w:style w:type="paragraph" w:customStyle="1" w:styleId="B0981753D01345CCAB577E957C95C32E">
    <w:name w:val="B0981753D01345CCAB577E957C95C32E"/>
    <w:rsid w:val="00146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1322</Words>
  <Characters>7142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Lianou</dc:creator>
  <cp:keywords/>
  <dc:description/>
  <cp:lastModifiedBy>Eleni Lianou</cp:lastModifiedBy>
  <cp:revision>1</cp:revision>
  <dcterms:created xsi:type="dcterms:W3CDTF">2022-06-15T11:32:00Z</dcterms:created>
  <dcterms:modified xsi:type="dcterms:W3CDTF">2022-06-15T11:46:00Z</dcterms:modified>
</cp:coreProperties>
</file>